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4D9" w:rsidRDefault="000E34D9">
      <w:pPr>
        <w:spacing w:line="360" w:lineRule="auto"/>
        <w:ind w:right="113"/>
        <w:rPr>
          <w:rFonts w:ascii="Tahoma" w:hAnsi="Tahoma"/>
          <w:color w:val="FF3300"/>
          <w:sz w:val="22"/>
          <w:szCs w:val="22"/>
          <w:lang w:eastAsia="it-IT"/>
        </w:rPr>
      </w:pPr>
    </w:p>
    <w:p w:rsidR="000E34D9" w:rsidRDefault="00B8549A" w:rsidP="008901B7">
      <w:pPr>
        <w:pStyle w:val="Corpotesto"/>
        <w:spacing w:after="0"/>
        <w:ind w:left="4899"/>
        <w:rPr>
          <w:rFonts w:ascii="Tahoma" w:hAnsi="Tahoma" w:cs="Tahoma"/>
          <w:b/>
          <w:bCs/>
          <w:sz w:val="22"/>
          <w:szCs w:val="22"/>
        </w:rPr>
      </w:pPr>
      <w:r>
        <w:rPr>
          <w:noProof/>
          <w:lang w:eastAsia="it-IT"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414916</wp:posOffset>
                </wp:positionH>
                <wp:positionV relativeFrom="paragraph">
                  <wp:posOffset>3619</wp:posOffset>
                </wp:positionV>
                <wp:extent cx="1905635" cy="1600835"/>
                <wp:effectExtent l="0" t="0" r="0" b="0"/>
                <wp:wrapNone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635" cy="16008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3175">
                          <a:solidFill>
                            <a:srgbClr val="385D8A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0E34D9" w:rsidRDefault="00B8549A" w:rsidP="00B41D43">
                            <w:pPr>
                              <w:shd w:val="clear" w:color="auto" w:fill="FFFF99"/>
                              <w:jc w:val="center"/>
                            </w:pPr>
                            <w:r>
                              <w:rPr>
                                <w:rFonts w:ascii="Tahoma" w:hAnsi="Tahoma"/>
                                <w:i/>
                                <w:iCs/>
                                <w:sz w:val="16"/>
                                <w:szCs w:val="16"/>
                              </w:rPr>
                              <w:t>Spazio per l’apposizione</w:t>
                            </w:r>
                          </w:p>
                          <w:p w:rsidR="000E34D9" w:rsidRDefault="00B8549A" w:rsidP="00B41D43">
                            <w:pPr>
                              <w:shd w:val="clear" w:color="auto" w:fill="FFFF99"/>
                              <w:jc w:val="center"/>
                            </w:pPr>
                            <w:r>
                              <w:rPr>
                                <w:rFonts w:ascii="Tahoma" w:hAnsi="Tahoma"/>
                                <w:i/>
                                <w:iCs/>
                                <w:sz w:val="16"/>
                                <w:szCs w:val="16"/>
                              </w:rPr>
                              <w:t>della marca da bollo da € 16,00</w:t>
                            </w:r>
                          </w:p>
                          <w:p w:rsidR="000E34D9" w:rsidRDefault="000E34D9" w:rsidP="00B41D43">
                            <w:pPr>
                              <w:shd w:val="clear" w:color="auto" w:fill="FFFF99"/>
                              <w:jc w:val="center"/>
                            </w:pPr>
                          </w:p>
                          <w:p w:rsidR="000E34D9" w:rsidRDefault="00B8549A" w:rsidP="00B41D43">
                            <w:pPr>
                              <w:shd w:val="clear" w:color="auto" w:fill="FFFF99"/>
                              <w:jc w:val="center"/>
                            </w:pPr>
                            <w:r>
                              <w:rPr>
                                <w:rFonts w:ascii="Tahoma" w:hAnsi="Tahoma"/>
                                <w:i/>
                                <w:iCs/>
                                <w:sz w:val="16"/>
                                <w:szCs w:val="16"/>
                              </w:rPr>
                              <w:t>(in caso di presentazione</w:t>
                            </w:r>
                          </w:p>
                          <w:p w:rsidR="000E34D9" w:rsidRDefault="00B8549A" w:rsidP="00B41D43">
                            <w:pPr>
                              <w:shd w:val="clear" w:color="auto" w:fill="FFFF99"/>
                              <w:jc w:val="center"/>
                            </w:pPr>
                            <w:r>
                              <w:rPr>
                                <w:rFonts w:ascii="Tahoma" w:hAnsi="Tahoma"/>
                                <w:i/>
                                <w:iCs/>
                                <w:sz w:val="16"/>
                                <w:szCs w:val="16"/>
                              </w:rPr>
                              <w:t>in formato cartaceo)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orma1" o:spid="_x0000_s1026" style="position:absolute;left:0;text-align:left;margin-left:32.65pt;margin-top:.3pt;width:150.05pt;height:126.0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npAwIAAH8EAAAOAAAAZHJzL2Uyb0RvYy54bWysVNuO2jAQfa/Uf7D8XpIsggIirFZFVJWq&#10;drXbfoBxbGLJN40NCX/fsRNYtu3LVs2DMxPPHM+cOc76vjeanAQE5WxNq0lJibDcNcoeavrzx+7D&#10;gpIQmW2YdlbU9CwCvd+8f7fu/ErcudbpRgBBEBtWna9pG6NfFUXgrTAsTJwXFjelA8MiunAoGmAd&#10;ohtd3JXlvOgcNB4cFyHg1+2wSTcZX0rB43cpg4hE1xRri3mFvO7TWmzWbHUA5lvFxzLYP1RhmLJ4&#10;6BVqyyIjR1B/QBnFwQUn44Q7UzgpFRe5B+ymKn/r5rllXuRekJzgrzSF/wfLv50egagGZ0eJZQZH&#10;tEtkV4mZzocVBjz7Rxi9gGZqs5dg0hsbIH1m83xlU/SRcPxYLcvZfDqjhONeNS/LBTqIU7ykewjx&#10;s3CGJKOmgOPKLLLT1xCH0EtIOi04rZqd0jo7cNh/0kBODEe7w2e5HNFfhWlLuppOq4+zjPxqL9xC&#10;TBez7eLhbxDgjrYZqtEW60+0DERkK561SAVp+yQkUpn5yBXyEX/QG14IVOBFdchCTkiBElt6Y+6Y&#10;krJFlvkb869J+Xxn4zXfKOsg03DTXTJjv+9HGexdc0bZ6C8WpZiu1cWAi7G/GMzy1iEBPEIegHUP&#10;x+ikyuNNsAPWSCuqPAtkvJHpGt36Oerlv7H5BQAA//8DAFBLAwQUAAYACAAAACEA+z+WodwAAAAH&#10;AQAADwAAAGRycy9kb3ducmV2LnhtbEyOQU+DQBSE7yb+h80z8WYXqFBFlqYxNj1W0fS8ZZ+Asm8J&#10;uy34732e6mkymcnMV6xn24szjr5zpCBeRCCQamc6ahR8vG/vHkD4oMno3hEq+EEP6/L6qtC5cRO9&#10;4bkKjeAR8rlW0IYw5FL6ukWr/cINSJx9utHqwHZspBn1xOO2l0kUZdLqjvih1QM+t1h/VyeroH+t&#10;NlP89Zis8LA7TPEu3r/4rVK3N/PmCUTAOVzK8IfP6FAy09GdyHjRK8jSJTdZQXC6zNJ7EEcFSZqs&#10;QJaF/M9f/gIAAP//AwBQSwECLQAUAAYACAAAACEAtoM4kv4AAADhAQAAEwAAAAAAAAAAAAAAAAAA&#10;AAAAW0NvbnRlbnRfVHlwZXNdLnhtbFBLAQItABQABgAIAAAAIQA4/SH/1gAAAJQBAAALAAAAAAAA&#10;AAAAAAAAAC8BAABfcmVscy8ucmVsc1BLAQItABQABgAIAAAAIQAeganpAwIAAH8EAAAOAAAAAAAA&#10;AAAAAAAAAC4CAABkcnMvZTJvRG9jLnhtbFBLAQItABQABgAIAAAAIQD7P5ah3AAAAAcBAAAPAAAA&#10;AAAAAAAAAAAAAF0EAABkcnMvZG93bnJldi54bWxQSwUGAAAAAAQABADzAAAAZgUAAAAA&#10;" fillcolor="#ff9" strokecolor="#385d8a" strokeweight=".25pt">
                <v:stroke joinstyle="round"/>
                <v:textbox inset="0,0,0,0">
                  <w:txbxContent>
                    <w:p w:rsidR="000E34D9" w:rsidRDefault="00B8549A" w:rsidP="00B41D43">
                      <w:pPr>
                        <w:shd w:val="clear" w:color="auto" w:fill="FFFF99"/>
                        <w:jc w:val="center"/>
                      </w:pPr>
                      <w:r>
                        <w:rPr>
                          <w:rFonts w:ascii="Tahoma" w:hAnsi="Tahoma"/>
                          <w:i/>
                          <w:iCs/>
                          <w:sz w:val="16"/>
                          <w:szCs w:val="16"/>
                        </w:rPr>
                        <w:t>Spazio per l’apposizione</w:t>
                      </w:r>
                    </w:p>
                    <w:p w:rsidR="000E34D9" w:rsidRDefault="00B8549A" w:rsidP="00B41D43">
                      <w:pPr>
                        <w:shd w:val="clear" w:color="auto" w:fill="FFFF99"/>
                        <w:jc w:val="center"/>
                      </w:pPr>
                      <w:r>
                        <w:rPr>
                          <w:rFonts w:ascii="Tahoma" w:hAnsi="Tahoma"/>
                          <w:i/>
                          <w:iCs/>
                          <w:sz w:val="16"/>
                          <w:szCs w:val="16"/>
                        </w:rPr>
                        <w:t>della marca da bollo da € 16,00</w:t>
                      </w:r>
                    </w:p>
                    <w:p w:rsidR="000E34D9" w:rsidRDefault="000E34D9" w:rsidP="00B41D43">
                      <w:pPr>
                        <w:shd w:val="clear" w:color="auto" w:fill="FFFF99"/>
                        <w:jc w:val="center"/>
                      </w:pPr>
                    </w:p>
                    <w:p w:rsidR="000E34D9" w:rsidRDefault="00B8549A" w:rsidP="00B41D43">
                      <w:pPr>
                        <w:shd w:val="clear" w:color="auto" w:fill="FFFF99"/>
                        <w:jc w:val="center"/>
                      </w:pPr>
                      <w:r>
                        <w:rPr>
                          <w:rFonts w:ascii="Tahoma" w:hAnsi="Tahoma"/>
                          <w:i/>
                          <w:iCs/>
                          <w:sz w:val="16"/>
                          <w:szCs w:val="16"/>
                        </w:rPr>
                        <w:t>(in caso di presentazione</w:t>
                      </w:r>
                    </w:p>
                    <w:p w:rsidR="000E34D9" w:rsidRDefault="00B8549A" w:rsidP="00B41D43">
                      <w:pPr>
                        <w:shd w:val="clear" w:color="auto" w:fill="FFFF99"/>
                        <w:jc w:val="center"/>
                      </w:pPr>
                      <w:r>
                        <w:rPr>
                          <w:rFonts w:ascii="Tahoma" w:hAnsi="Tahoma"/>
                          <w:i/>
                          <w:iCs/>
                          <w:sz w:val="16"/>
                          <w:szCs w:val="16"/>
                        </w:rPr>
                        <w:t>in formato cartaceo)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hAnsi="Tahoma" w:cs="Tahoma"/>
          <w:b/>
          <w:bCs/>
          <w:sz w:val="22"/>
          <w:szCs w:val="22"/>
        </w:rPr>
        <w:t>Arpae Emilia-Romagna</w:t>
      </w:r>
    </w:p>
    <w:p w:rsidR="000E34D9" w:rsidRDefault="00B8549A" w:rsidP="008901B7">
      <w:pPr>
        <w:pStyle w:val="Corpotesto"/>
        <w:spacing w:after="0"/>
        <w:ind w:left="4899"/>
      </w:pPr>
      <w:r>
        <w:rPr>
          <w:rFonts w:ascii="Tahoma" w:hAnsi="Tahoma" w:cs="Tahoma"/>
          <w:sz w:val="22"/>
          <w:szCs w:val="22"/>
        </w:rPr>
        <w:t>Servizio Autorizzazioni e Concessioni di</w:t>
      </w:r>
      <w:r>
        <w:rPr>
          <w:rStyle w:val="Rimandonotaapidipagina"/>
          <w:rFonts w:ascii="Tahoma" w:hAnsi="Tahoma" w:cs="Tahoma"/>
          <w:sz w:val="22"/>
          <w:szCs w:val="22"/>
        </w:rPr>
        <w:footnoteReference w:id="1"/>
      </w:r>
    </w:p>
    <w:p w:rsidR="000E34D9" w:rsidRDefault="00B8549A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</w:t>
      </w:r>
      <w:r>
        <w:rPr>
          <w:rFonts w:ascii="Tahoma" w:hAnsi="Tahoma" w:cs="Tahoma"/>
          <w:sz w:val="22"/>
          <w:szCs w:val="22"/>
        </w:rPr>
        <w:t>_______________________________</w:t>
      </w:r>
    </w:p>
    <w:p w:rsidR="000E34D9" w:rsidRDefault="00B8549A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via </w:t>
      </w:r>
      <w:r>
        <w:rPr>
          <w:rFonts w:ascii="Tahoma" w:hAnsi="Tahoma" w:cs="Tahoma"/>
          <w:sz w:val="22"/>
          <w:szCs w:val="22"/>
        </w:rPr>
        <w:t>___________________________________ n. ___</w:t>
      </w:r>
      <w:r>
        <w:rPr>
          <w:rFonts w:ascii="Tahoma" w:hAnsi="Tahoma" w:cs="Tahoma"/>
          <w:sz w:val="22"/>
          <w:szCs w:val="22"/>
        </w:rPr>
        <w:t>__</w:t>
      </w:r>
    </w:p>
    <w:p w:rsidR="000E34D9" w:rsidRDefault="00B8549A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Comune di _____________________________________</w:t>
      </w:r>
    </w:p>
    <w:p w:rsidR="000E34D9" w:rsidRDefault="00B8549A">
      <w:pPr>
        <w:pStyle w:val="Corpotesto"/>
        <w:spacing w:after="0" w:line="360" w:lineRule="auto"/>
        <w:ind w:left="4898"/>
      </w:pPr>
      <w:r>
        <w:rPr>
          <w:rFonts w:ascii="Tahoma" w:hAnsi="Tahoma" w:cs="Tahoma"/>
          <w:sz w:val="22"/>
          <w:szCs w:val="22"/>
        </w:rPr>
        <w:t>Prov. di ________________________ - CAP __________</w:t>
      </w:r>
    </w:p>
    <w:p w:rsidR="000E34D9" w:rsidRDefault="000E34D9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</w:p>
    <w:p w:rsidR="000E34D9" w:rsidRDefault="000E34D9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</w:p>
    <w:p w:rsidR="000E34D9" w:rsidRDefault="000E34D9">
      <w:pPr>
        <w:pStyle w:val="Corpotesto"/>
        <w:spacing w:after="0" w:line="360" w:lineRule="auto"/>
        <w:ind w:left="4898"/>
        <w:rPr>
          <w:rFonts w:ascii="Tahoma" w:hAnsi="Tahoma" w:cs="Tahoma"/>
          <w:sz w:val="22"/>
          <w:szCs w:val="22"/>
        </w:rPr>
      </w:pPr>
    </w:p>
    <w:p w:rsidR="000E34D9" w:rsidRDefault="00B8549A">
      <w:pPr>
        <w:pStyle w:val="NormaleWeb"/>
        <w:spacing w:before="0" w:after="0"/>
        <w:jc w:val="center"/>
      </w:pPr>
      <w:r>
        <w:rPr>
          <w:rFonts w:ascii="Tahoma" w:hAnsi="Tahoma" w:cs="Tahoma"/>
          <w:b/>
          <w:bCs/>
          <w:sz w:val="32"/>
          <w:szCs w:val="32"/>
        </w:rPr>
        <w:t xml:space="preserve">Domanda di autorizzazione unica per la costruzione e l'esercizio di reti di trasporto e distribuzione di gas </w:t>
      </w:r>
      <w:r>
        <w:rPr>
          <w:rFonts w:ascii="Tahoma" w:hAnsi="Tahoma" w:cs="Tahoma"/>
          <w:b/>
          <w:bCs/>
          <w:sz w:val="32"/>
          <w:szCs w:val="32"/>
        </w:rPr>
        <w:t>naturale</w:t>
      </w:r>
      <w:r>
        <w:rPr>
          <w:rStyle w:val="Rimandonotaapidipagina"/>
          <w:rFonts w:ascii="Tahoma" w:hAnsi="Tahoma" w:cs="Tahoma"/>
          <w:b/>
          <w:bCs/>
          <w:sz w:val="22"/>
          <w:szCs w:val="22"/>
        </w:rPr>
        <w:footnoteReference w:id="2"/>
      </w:r>
    </w:p>
    <w:p w:rsidR="000E34D9" w:rsidRDefault="000E34D9">
      <w:pPr>
        <w:pStyle w:val="Corpotesto"/>
        <w:spacing w:after="0" w:line="288" w:lineRule="auto"/>
        <w:jc w:val="center"/>
        <w:rPr>
          <w:rFonts w:ascii="Tahoma" w:hAnsi="Tahoma" w:cs="Tahoma"/>
          <w:b/>
          <w:bCs/>
          <w:sz w:val="32"/>
          <w:szCs w:val="32"/>
          <w:lang w:val="de-DE"/>
        </w:rPr>
      </w:pP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Il sottoscritto </w:t>
      </w:r>
      <w:r>
        <w:rPr>
          <w:rFonts w:ascii="Tahoma" w:hAnsi="Tahoma" w:cs="Tahoma"/>
          <w:i/>
          <w:iCs/>
          <w:sz w:val="22"/>
          <w:szCs w:val="22"/>
        </w:rPr>
        <w:t>[</w:t>
      </w:r>
      <w:r>
        <w:rPr>
          <w:rFonts w:ascii="Tahoma" w:hAnsi="Tahoma" w:cs="Tahoma"/>
          <w:i/>
          <w:iCs/>
          <w:sz w:val="22"/>
          <w:szCs w:val="22"/>
        </w:rPr>
        <w:t>cognome e nome]</w:t>
      </w:r>
      <w:r>
        <w:rPr>
          <w:rFonts w:ascii="Tahoma" w:hAnsi="Tahoma" w:cs="Tahoma"/>
          <w:sz w:val="22"/>
          <w:szCs w:val="22"/>
        </w:rPr>
        <w:t xml:space="preserve"> __________________________________________________________,</w:t>
      </w:r>
    </w:p>
    <w:p w:rsidR="000E34D9" w:rsidRDefault="00B8549A">
      <w:pPr>
        <w:pStyle w:val="Corpotesto"/>
        <w:spacing w:after="0" w:line="360" w:lineRule="auto"/>
        <w:ind w:right="113"/>
        <w:jc w:val="both"/>
      </w:pPr>
      <w:r>
        <w:rPr>
          <w:rFonts w:ascii="Tahoma" w:hAnsi="Tahoma" w:cs="Tahoma"/>
          <w:sz w:val="22"/>
          <w:szCs w:val="22"/>
        </w:rPr>
        <w:t xml:space="preserve">nato il </w:t>
      </w:r>
      <w:r>
        <w:rPr>
          <w:rFonts w:ascii="Tahoma" w:hAnsi="Tahoma" w:cs="Tahoma"/>
          <w:i/>
          <w:iCs/>
          <w:sz w:val="22"/>
          <w:szCs w:val="22"/>
        </w:rPr>
        <w:t>[</w:t>
      </w:r>
      <w:r>
        <w:rPr>
          <w:rFonts w:ascii="Tahoma" w:hAnsi="Tahoma" w:cs="Tahoma"/>
          <w:i/>
          <w:iCs/>
          <w:sz w:val="22"/>
          <w:szCs w:val="22"/>
        </w:rPr>
        <w:t>data di nascita]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 xml:space="preserve">___/___/_______ </w:t>
      </w:r>
      <w:r>
        <w:rPr>
          <w:rFonts w:ascii="Tahoma" w:hAnsi="Tahoma" w:cs="Tahoma"/>
          <w:sz w:val="22"/>
          <w:szCs w:val="22"/>
        </w:rPr>
        <w:t xml:space="preserve">a </w:t>
      </w:r>
      <w:r>
        <w:rPr>
          <w:rFonts w:ascii="Tahoma" w:hAnsi="Tahoma" w:cs="Tahoma"/>
          <w:i/>
          <w:iCs/>
          <w:sz w:val="22"/>
          <w:szCs w:val="22"/>
        </w:rPr>
        <w:t>[</w:t>
      </w:r>
      <w:r>
        <w:rPr>
          <w:rFonts w:ascii="Tahoma" w:hAnsi="Tahoma" w:cs="Tahoma"/>
          <w:i/>
          <w:iCs/>
          <w:sz w:val="22"/>
          <w:szCs w:val="22"/>
        </w:rPr>
        <w:t>Comune]</w:t>
      </w:r>
      <w:r>
        <w:rPr>
          <w:rFonts w:ascii="Tahoma" w:hAnsi="Tahoma" w:cs="Tahoma"/>
          <w:sz w:val="22"/>
          <w:szCs w:val="22"/>
        </w:rPr>
        <w:t xml:space="preserve"> _________________________________________,</w:t>
      </w: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Prov.</w:t>
      </w:r>
      <w:r>
        <w:rPr>
          <w:rFonts w:ascii="Tahoma" w:hAnsi="Tahoma" w:cs="Tahoma"/>
          <w:sz w:val="22"/>
          <w:szCs w:val="22"/>
        </w:rPr>
        <w:t xml:space="preserve">/Stato estero </w:t>
      </w:r>
      <w:r>
        <w:rPr>
          <w:rFonts w:ascii="Tahoma" w:hAnsi="Tahoma" w:cs="Tahoma"/>
          <w:sz w:val="22"/>
          <w:szCs w:val="22"/>
        </w:rPr>
        <w:t>______________________________________________________________________,</w:t>
      </w: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e </w:t>
      </w:r>
      <w:r>
        <w:rPr>
          <w:rFonts w:ascii="Tahoma" w:hAnsi="Tahoma" w:cs="Tahoma"/>
          <w:sz w:val="22"/>
          <w:szCs w:val="22"/>
        </w:rPr>
        <w:t>residente/domiciliato</w:t>
      </w:r>
      <w:r>
        <w:rPr>
          <w:rFonts w:ascii="Tahoma" w:hAnsi="Tahoma" w:cs="Tahoma"/>
          <w:sz w:val="22"/>
          <w:szCs w:val="22"/>
        </w:rPr>
        <w:t xml:space="preserve"> per la carica nel Comune di ___________________________, Prov. di _________,</w:t>
      </w: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CAP </w:t>
      </w:r>
      <w:r>
        <w:rPr>
          <w:rFonts w:ascii="Tahoma" w:hAnsi="Tahoma" w:cs="Tahoma"/>
          <w:sz w:val="22"/>
          <w:szCs w:val="22"/>
        </w:rPr>
        <w:t xml:space="preserve">__________, </w:t>
      </w:r>
      <w:r>
        <w:rPr>
          <w:rFonts w:ascii="Tahoma" w:hAnsi="Tahoma" w:cs="Tahoma"/>
          <w:sz w:val="22"/>
          <w:szCs w:val="22"/>
        </w:rPr>
        <w:t xml:space="preserve">via </w:t>
      </w:r>
      <w:r>
        <w:rPr>
          <w:rFonts w:ascii="Tahoma" w:hAnsi="Tahoma" w:cs="Tahoma"/>
          <w:sz w:val="22"/>
          <w:szCs w:val="22"/>
        </w:rPr>
        <w:t xml:space="preserve">_________________________________________________________ </w:t>
      </w:r>
      <w:r>
        <w:rPr>
          <w:rFonts w:ascii="Tahoma" w:hAnsi="Tahoma" w:cs="Tahoma"/>
          <w:sz w:val="22"/>
          <w:szCs w:val="22"/>
        </w:rPr>
        <w:t>n.</w:t>
      </w:r>
      <w:r>
        <w:rPr>
          <w:rFonts w:ascii="Tahoma" w:hAnsi="Tahoma" w:cs="Tahoma"/>
          <w:sz w:val="22"/>
          <w:szCs w:val="22"/>
        </w:rPr>
        <w:t xml:space="preserve"> ________,</w:t>
      </w:r>
    </w:p>
    <w:p w:rsidR="000E34D9" w:rsidRDefault="000E34D9">
      <w:pPr>
        <w:pStyle w:val="Corpotesto"/>
        <w:spacing w:after="0" w:line="360" w:lineRule="auto"/>
        <w:ind w:right="113"/>
        <w:rPr>
          <w:rFonts w:ascii="Tahoma" w:hAnsi="Tahoma" w:cs="Tahoma"/>
          <w:sz w:val="22"/>
          <w:szCs w:val="22"/>
        </w:rPr>
      </w:pP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 qualità di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i/>
          <w:iCs/>
          <w:sz w:val="22"/>
          <w:szCs w:val="22"/>
        </w:rPr>
        <w:t>[Legale Rappresentante, Titolare]</w:t>
      </w:r>
      <w:r>
        <w:rPr>
          <w:rFonts w:ascii="Tahoma" w:hAnsi="Tahoma" w:cs="Tahoma"/>
          <w:sz w:val="22"/>
          <w:szCs w:val="22"/>
        </w:rPr>
        <w:t xml:space="preserve"> ________________________________________________</w:t>
      </w: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della Ditta/Ente/Società </w:t>
      </w:r>
      <w:r>
        <w:rPr>
          <w:rFonts w:ascii="Tahoma" w:hAnsi="Tahoma" w:cs="Tahoma"/>
          <w:i/>
          <w:iCs/>
          <w:sz w:val="22"/>
          <w:szCs w:val="22"/>
        </w:rPr>
        <w:t>[denominazione]</w:t>
      </w:r>
      <w:r>
        <w:rPr>
          <w:rFonts w:ascii="Tahoma" w:hAnsi="Tahoma" w:cs="Tahoma"/>
          <w:sz w:val="22"/>
          <w:szCs w:val="22"/>
        </w:rPr>
        <w:t xml:space="preserve"> ___________________________________________________,</w:t>
      </w: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con sede legale in Comune di ________________________</w:t>
      </w:r>
      <w:r>
        <w:rPr>
          <w:rFonts w:ascii="Tahoma" w:hAnsi="Tahoma" w:cs="Tahoma"/>
          <w:sz w:val="22"/>
          <w:szCs w:val="22"/>
        </w:rPr>
        <w:t>_________________, Prov. di ____________,</w:t>
      </w: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CAP __________, via _________________________________________________________ n. ________,</w:t>
      </w: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C.F. __________________________________________________________________________________</w:t>
      </w: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P.IVA _____________________________</w:t>
      </w:r>
      <w:r>
        <w:rPr>
          <w:rFonts w:ascii="Tahoma" w:hAnsi="Tahoma" w:cs="Tahoma"/>
          <w:sz w:val="22"/>
          <w:szCs w:val="22"/>
        </w:rPr>
        <w:t>___________________________________________________,</w:t>
      </w:r>
    </w:p>
    <w:p w:rsidR="000E34D9" w:rsidRDefault="000E34D9">
      <w:pPr>
        <w:pStyle w:val="Corpotesto"/>
        <w:spacing w:after="0" w:line="360" w:lineRule="auto"/>
        <w:ind w:right="113"/>
        <w:rPr>
          <w:rFonts w:ascii="Tahoma" w:hAnsi="Tahoma" w:cs="Tahoma"/>
          <w:sz w:val="22"/>
          <w:szCs w:val="22"/>
        </w:rPr>
      </w:pPr>
    </w:p>
    <w:p w:rsidR="000E34D9" w:rsidRDefault="00B8549A">
      <w:pPr>
        <w:pStyle w:val="Corpotesto"/>
        <w:spacing w:after="0" w:line="360" w:lineRule="auto"/>
        <w:ind w:right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n. tel. _____________________________________, Fax ______________________________________,</w:t>
      </w: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e-mail ________________________________________________________________________________,</w:t>
      </w:r>
    </w:p>
    <w:p w:rsidR="000E34D9" w:rsidRDefault="00B8549A">
      <w:pPr>
        <w:pStyle w:val="Corpotesto"/>
        <w:spacing w:after="0" w:line="360" w:lineRule="auto"/>
        <w:ind w:right="113"/>
        <w:jc w:val="both"/>
      </w:pPr>
      <w:r>
        <w:rPr>
          <w:rFonts w:ascii="Tahoma" w:hAnsi="Tahoma" w:cs="Tahoma"/>
          <w:sz w:val="22"/>
          <w:szCs w:val="22"/>
        </w:rPr>
        <w:t>PEC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__________________</w:t>
      </w:r>
      <w:r>
        <w:rPr>
          <w:rFonts w:ascii="Tahoma" w:hAnsi="Tahoma" w:cs="Tahoma"/>
          <w:sz w:val="22"/>
          <w:szCs w:val="22"/>
        </w:rPr>
        <w:t>_______________________________________________________________,</w:t>
      </w:r>
    </w:p>
    <w:p w:rsidR="000E34D9" w:rsidRDefault="000E34D9">
      <w:pPr>
        <w:pStyle w:val="Corpotesto"/>
        <w:spacing w:after="0" w:line="360" w:lineRule="auto"/>
        <w:ind w:right="113"/>
        <w:rPr>
          <w:rFonts w:ascii="Tahoma" w:hAnsi="Tahoma" w:cs="Tahoma"/>
          <w:sz w:val="22"/>
          <w:szCs w:val="22"/>
        </w:rPr>
      </w:pPr>
    </w:p>
    <w:p w:rsidR="000E34D9" w:rsidRDefault="00B8549A">
      <w:pPr>
        <w:pStyle w:val="Corpotesto"/>
        <w:spacing w:after="0" w:line="360" w:lineRule="auto"/>
        <w:ind w:right="113"/>
        <w:jc w:val="both"/>
        <w:rPr>
          <w:rFonts w:ascii="Tahoma" w:hAnsi="Tahoma" w:cs="Tahoma"/>
          <w:sz w:val="22"/>
          <w:szCs w:val="22"/>
          <w:highlight w:val="yellow"/>
        </w:rPr>
      </w:pPr>
      <w:r>
        <w:rPr>
          <w:rFonts w:ascii="Tahoma" w:hAnsi="Tahoma" w:cs="Tahoma"/>
          <w:sz w:val="22"/>
          <w:szCs w:val="22"/>
        </w:rPr>
        <w:t>che opera in qualità di ___________________________________________________________________</w:t>
      </w:r>
      <w:r>
        <w:rPr>
          <w:rFonts w:ascii="Tahoma" w:hAnsi="Tahoma" w:cs="Tahoma"/>
          <w:sz w:val="22"/>
          <w:szCs w:val="22"/>
          <w:highlight w:val="yellow"/>
        </w:rPr>
        <w:t xml:space="preserve"> </w:t>
      </w:r>
    </w:p>
    <w:p w:rsidR="009F6019" w:rsidRDefault="00B8549A" w:rsidP="009F6019">
      <w:pPr>
        <w:pStyle w:val="Corpotesto"/>
        <w:spacing w:after="0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 svolge at</w:t>
      </w:r>
      <w:r>
        <w:rPr>
          <w:rFonts w:ascii="Tahoma" w:hAnsi="Tahoma" w:cs="Tahoma"/>
          <w:sz w:val="22"/>
          <w:szCs w:val="22"/>
        </w:rPr>
        <w:t>tività di __________</w:t>
      </w:r>
      <w:r>
        <w:rPr>
          <w:rFonts w:ascii="Tahoma" w:hAnsi="Tahoma" w:cs="Tahoma"/>
          <w:sz w:val="22"/>
          <w:szCs w:val="22"/>
        </w:rPr>
        <w:t>________________________________</w:t>
      </w:r>
      <w:r>
        <w:rPr>
          <w:rFonts w:ascii="Tahoma" w:hAnsi="Tahoma" w:cs="Tahoma"/>
          <w:sz w:val="22"/>
          <w:szCs w:val="22"/>
        </w:rPr>
        <w:t>____________________________</w:t>
      </w:r>
      <w:r>
        <w:rPr>
          <w:rFonts w:ascii="Tahoma" w:hAnsi="Tahoma" w:cs="Tahoma"/>
          <w:sz w:val="22"/>
          <w:szCs w:val="22"/>
        </w:rPr>
        <w:t xml:space="preserve"> </w:t>
      </w:r>
    </w:p>
    <w:p w:rsidR="000E34D9" w:rsidRPr="009F6019" w:rsidRDefault="009F6019" w:rsidP="009F6019">
      <w:pPr>
        <w:keepNext w:val="0"/>
        <w:widowControl/>
        <w:shd w:val="clear" w:color="auto" w:fill="auto"/>
        <w:suppressAutoHyphens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 w:type="page"/>
      </w:r>
    </w:p>
    <w:p w:rsidR="000E34D9" w:rsidRDefault="00B8549A" w:rsidP="009F6019">
      <w:pPr>
        <w:pStyle w:val="Titolo2"/>
        <w:tabs>
          <w:tab w:val="left" w:pos="0"/>
        </w:tabs>
        <w:spacing w:before="0" w:line="240" w:lineRule="auto"/>
        <w:ind w:left="578" w:right="113" w:hanging="578"/>
      </w:pPr>
      <w:r>
        <w:rPr>
          <w:rFonts w:ascii="Tahoma" w:hAnsi="Tahoma" w:cs="Tahoma"/>
          <w:bCs/>
          <w:sz w:val="24"/>
        </w:rPr>
        <w:lastRenderedPageBreak/>
        <w:t>C</w:t>
      </w:r>
      <w:r>
        <w:rPr>
          <w:rFonts w:ascii="Tahoma" w:hAnsi="Tahoma" w:cs="Tahoma"/>
          <w:bCs/>
          <w:sz w:val="24"/>
        </w:rPr>
        <w:t>hiede l</w:t>
      </w:r>
      <w:r>
        <w:rPr>
          <w:rFonts w:ascii="Tahoma" w:hAnsi="Tahoma" w:cs="Tahoma"/>
          <w:bCs/>
          <w:sz w:val="24"/>
        </w:rPr>
        <w:t>'avvio della procedura di autorizzazione unica,</w:t>
      </w:r>
    </w:p>
    <w:p w:rsidR="000E34D9" w:rsidRDefault="00B8549A">
      <w:pPr>
        <w:pStyle w:val="Titolo2"/>
        <w:tabs>
          <w:tab w:val="left" w:pos="0"/>
        </w:tabs>
        <w:spacing w:before="0" w:after="113" w:line="240" w:lineRule="auto"/>
        <w:ind w:right="113"/>
        <w:rPr>
          <w:rFonts w:ascii="Tahoma" w:hAnsi="Tahoma" w:cs="Tahoma"/>
          <w:bCs/>
          <w:sz w:val="24"/>
        </w:rPr>
      </w:pPr>
      <w:r>
        <w:rPr>
          <w:rFonts w:ascii="Tahoma" w:hAnsi="Tahoma" w:cs="Tahoma"/>
          <w:bCs/>
          <w:sz w:val="24"/>
        </w:rPr>
        <w:t>ai sensi dell'art. 52-quater del</w:t>
      </w:r>
      <w:r>
        <w:rPr>
          <w:rFonts w:ascii="Tahoma" w:hAnsi="Tahoma" w:cs="Tahoma"/>
          <w:bCs/>
          <w:sz w:val="24"/>
        </w:rPr>
        <w:t xml:space="preserve"> D.Lgs n. 327/2001 e s.m.i.</w:t>
      </w:r>
    </w:p>
    <w:p w:rsidR="000E34D9" w:rsidRDefault="00B8549A">
      <w:pPr>
        <w:pStyle w:val="Corpotesto"/>
        <w:spacing w:after="0"/>
        <w:ind w:right="11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per la costruzione e l’esercizio del metanodotto denominato:</w:t>
      </w:r>
    </w:p>
    <w:p w:rsidR="000E34D9" w:rsidRDefault="00B8549A">
      <w:pPr>
        <w:pStyle w:val="Corpotesto"/>
        <w:spacing w:after="0"/>
        <w:ind w:right="113"/>
        <w:jc w:val="both"/>
      </w:pPr>
      <w:r>
        <w:rPr>
          <w:rFonts w:ascii="Tahoma" w:hAnsi="Tahoma" w:cs="Tahoma"/>
          <w:sz w:val="22"/>
          <w:szCs w:val="22"/>
        </w:rPr>
        <w:t xml:space="preserve">_____________________________________________________________________________________, </w:t>
      </w:r>
      <w:r>
        <w:rPr>
          <w:rFonts w:ascii="Tahoma" w:hAnsi="Tahoma" w:cs="Tahoma"/>
          <w:sz w:val="22"/>
          <w:szCs w:val="22"/>
        </w:rPr>
        <w:t>di pressione d'esercizio pari a bar __________ e lunghezza di m __________, da</w:t>
      </w:r>
      <w:r>
        <w:rPr>
          <w:rFonts w:ascii="Tahoma" w:hAnsi="Tahoma" w:cs="Tahoma"/>
          <w:sz w:val="22"/>
          <w:szCs w:val="22"/>
        </w:rPr>
        <w:t xml:space="preserve"> ubicarsi nei Comuni di  ______________________________________________, </w:t>
      </w:r>
      <w:r>
        <w:rPr>
          <w:rFonts w:ascii="Tahoma" w:hAnsi="Tahoma" w:cs="Tahoma"/>
          <w:sz w:val="22"/>
          <w:szCs w:val="22"/>
        </w:rPr>
        <w:t>località ________________________________;</w:t>
      </w:r>
    </w:p>
    <w:p w:rsidR="000E34D9" w:rsidRDefault="00B8549A">
      <w:pPr>
        <w:pStyle w:val="Corpotesto"/>
        <w:spacing w:after="57"/>
        <w:ind w:right="113"/>
        <w:jc w:val="both"/>
      </w:pPr>
      <w:r>
        <w:rPr>
          <w:rFonts w:cs="Tahoma"/>
          <w:color w:val="000000"/>
        </w:rPr>
        <w:t>☐</w:t>
      </w:r>
      <w:r>
        <w:rPr>
          <w:rFonts w:ascii="Tahoma" w:hAnsi="Tahoma" w:cs="Tahoma"/>
          <w:sz w:val="22"/>
          <w:szCs w:val="22"/>
        </w:rPr>
        <w:t xml:space="preserve"> per intervento di rifacimento totale/rifacimento parziale del metanodotto</w:t>
      </w:r>
      <w:r>
        <w:rPr>
          <w:rFonts w:ascii="Tahoma" w:hAnsi="Tahoma" w:cs="Tahoma"/>
          <w:sz w:val="22"/>
          <w:szCs w:val="22"/>
        </w:rPr>
        <w:t xml:space="preserve"> autorizzato da codesta Amministrazione con de</w:t>
      </w:r>
      <w:r w:rsidR="009F6019">
        <w:rPr>
          <w:rFonts w:ascii="Tahoma" w:hAnsi="Tahoma" w:cs="Tahoma"/>
          <w:sz w:val="22"/>
          <w:szCs w:val="22"/>
        </w:rPr>
        <w:t>terminazione dirigenziale n. __</w:t>
      </w:r>
      <w:r>
        <w:rPr>
          <w:rFonts w:ascii="Tahoma" w:hAnsi="Tahoma" w:cs="Tahoma"/>
          <w:sz w:val="22"/>
          <w:szCs w:val="22"/>
        </w:rPr>
        <w:t>__________</w:t>
      </w:r>
      <w:r w:rsidR="009F6019">
        <w:rPr>
          <w:rFonts w:ascii="Tahoma" w:hAnsi="Tahoma" w:cs="Tahoma"/>
          <w:sz w:val="22"/>
          <w:szCs w:val="22"/>
        </w:rPr>
        <w:t>___ del _____________________</w:t>
      </w:r>
      <w:r>
        <w:rPr>
          <w:rFonts w:ascii="Tahoma" w:hAnsi="Tahoma" w:cs="Tahoma"/>
          <w:sz w:val="22"/>
          <w:szCs w:val="22"/>
        </w:rPr>
        <w:t>____;</w:t>
      </w:r>
    </w:p>
    <w:p w:rsidR="000E34D9" w:rsidRDefault="00B8549A">
      <w:pPr>
        <w:pStyle w:val="Corpotesto"/>
        <w:spacing w:after="0"/>
        <w:ind w:right="113"/>
        <w:jc w:val="both"/>
        <w:rPr>
          <w:rFonts w:ascii="Tahoma" w:hAnsi="Tahoma" w:cs="Tahoma"/>
          <w:sz w:val="22"/>
          <w:szCs w:val="22"/>
          <w:highlight w:val="yellow"/>
        </w:rPr>
      </w:pPr>
      <w:r>
        <w:rPr>
          <w:rFonts w:ascii="Tahoma" w:hAnsi="Tahoma" w:cs="Tahoma"/>
          <w:color w:val="000000"/>
        </w:rPr>
        <w:t>☐</w:t>
      </w:r>
      <w:r>
        <w:rPr>
          <w:rFonts w:ascii="Tahoma" w:hAnsi="Tahoma" w:cs="Tahoma"/>
          <w:sz w:val="22"/>
          <w:szCs w:val="22"/>
        </w:rPr>
        <w:t xml:space="preserve"> altro (descrivere ubicazione e tipologia di impianto; fornire estremi dell'autorizzazione o altro titolo abilitativo in essere):</w:t>
      </w:r>
    </w:p>
    <w:p w:rsidR="000E34D9" w:rsidRDefault="00B8549A">
      <w:pPr>
        <w:pStyle w:val="Corpotesto"/>
        <w:spacing w:after="170"/>
        <w:ind w:right="113"/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_____________________________________________________________________________________.</w:t>
      </w:r>
    </w:p>
    <w:p w:rsidR="000E34D9" w:rsidRDefault="00B8549A">
      <w:pPr>
        <w:pStyle w:val="Titolo2"/>
        <w:tabs>
          <w:tab w:val="left" w:pos="0"/>
        </w:tabs>
        <w:spacing w:before="0" w:after="113" w:line="240" w:lineRule="auto"/>
        <w:ind w:right="113"/>
      </w:pPr>
      <w:r>
        <w:rPr>
          <w:rFonts w:ascii="Tahoma" w:hAnsi="Tahoma" w:cs="Tahoma"/>
          <w:bCs/>
          <w:sz w:val="24"/>
        </w:rPr>
        <w:t>Dichiara</w:t>
      </w:r>
    </w:p>
    <w:p w:rsidR="000E34D9" w:rsidRPr="00B41D43" w:rsidRDefault="00B8549A">
      <w:pPr>
        <w:pStyle w:val="Corpotesto"/>
        <w:numPr>
          <w:ilvl w:val="1"/>
          <w:numId w:val="3"/>
        </w:numPr>
        <w:tabs>
          <w:tab w:val="left" w:pos="0"/>
        </w:tabs>
        <w:spacing w:after="57"/>
        <w:jc w:val="both"/>
        <w:rPr>
          <w:rFonts w:ascii="Tahoma" w:hAnsi="Tahoma" w:cs="Tahoma"/>
        </w:rPr>
      </w:pPr>
      <w:r w:rsidRPr="00B41D43">
        <w:rPr>
          <w:rFonts w:ascii="Tahoma" w:hAnsi="Tahoma" w:cs="Tahoma"/>
          <w:sz w:val="22"/>
          <w:szCs w:val="22"/>
        </w:rPr>
        <w:t>che provvederà</w:t>
      </w:r>
      <w:r w:rsidRPr="00B41D43">
        <w:rPr>
          <w:rFonts w:ascii="Tahoma" w:hAnsi="Tahoma" w:cs="Tahoma"/>
          <w:sz w:val="22"/>
          <w:szCs w:val="22"/>
        </w:rPr>
        <w:t xml:space="preserve"> </w:t>
      </w:r>
      <w:r w:rsidRPr="00B41D43">
        <w:rPr>
          <w:rFonts w:ascii="Tahoma" w:hAnsi="Tahoma" w:cs="Tahoma"/>
          <w:sz w:val="22"/>
          <w:szCs w:val="22"/>
        </w:rPr>
        <w:t xml:space="preserve">al </w:t>
      </w:r>
      <w:r w:rsidRPr="00B41D43">
        <w:rPr>
          <w:rFonts w:ascii="Tahoma" w:hAnsi="Tahoma" w:cs="Tahoma"/>
          <w:b/>
          <w:bCs/>
          <w:sz w:val="22"/>
          <w:szCs w:val="22"/>
        </w:rPr>
        <w:t xml:space="preserve">versamento delle spese istruttorie </w:t>
      </w:r>
      <w:r w:rsidRPr="00B41D43">
        <w:rPr>
          <w:rFonts w:ascii="Tahoma" w:hAnsi="Tahoma" w:cs="Tahoma"/>
          <w:sz w:val="22"/>
          <w:szCs w:val="22"/>
        </w:rPr>
        <w:t xml:space="preserve">(tramite PagoPa), </w:t>
      </w:r>
      <w:r w:rsidRPr="00B41D43">
        <w:rPr>
          <w:rFonts w:ascii="Tahoma" w:hAnsi="Tahoma" w:cs="Tahoma"/>
          <w:sz w:val="22"/>
          <w:szCs w:val="22"/>
        </w:rPr>
        <w:t>previste dal vigente Tariffario delle prestazioni di Arpae Emilia Romagna (approvato con</w:t>
      </w:r>
      <w:r w:rsidRPr="00B41D43">
        <w:rPr>
          <w:rFonts w:ascii="Tahoma" w:hAnsi="Tahoma" w:cs="Tahoma"/>
          <w:sz w:val="22"/>
          <w:szCs w:val="22"/>
        </w:rPr>
        <w:t xml:space="preserve"> D.G.R. n. 926 del 05.06.2019), pari a:</w:t>
      </w:r>
    </w:p>
    <w:p w:rsidR="000E34D9" w:rsidRPr="00B41D43" w:rsidRDefault="00B8549A">
      <w:pPr>
        <w:pStyle w:val="Corpotesto"/>
        <w:spacing w:after="0"/>
        <w:ind w:left="283"/>
        <w:jc w:val="both"/>
        <w:rPr>
          <w:rFonts w:ascii="Tahoma" w:hAnsi="Tahoma" w:cs="Tahoma"/>
        </w:rPr>
      </w:pPr>
      <w:r w:rsidRPr="00B41D43">
        <w:rPr>
          <w:rFonts w:ascii="Segoe UI Symbol" w:hAnsi="Segoe UI Symbol" w:cs="Segoe UI Symbol"/>
          <w:color w:val="000000"/>
          <w:sz w:val="22"/>
          <w:szCs w:val="22"/>
        </w:rPr>
        <w:t>☐</w:t>
      </w:r>
      <w:r w:rsidRPr="00B41D4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B41D43">
        <w:rPr>
          <w:rFonts w:ascii="Tahoma" w:hAnsi="Tahoma" w:cs="Tahoma"/>
          <w:color w:val="000000"/>
          <w:sz w:val="22"/>
          <w:szCs w:val="22"/>
        </w:rPr>
        <w:t>€</w:t>
      </w:r>
      <w:r w:rsidRPr="00B41D43">
        <w:rPr>
          <w:rFonts w:ascii="Tahoma" w:hAnsi="Tahoma" w:cs="Tahoma"/>
          <w:sz w:val="22"/>
          <w:szCs w:val="22"/>
        </w:rPr>
        <w:t xml:space="preserve"> </w:t>
      </w:r>
      <w:r w:rsidRPr="00B41D43">
        <w:rPr>
          <w:rFonts w:ascii="Tahoma" w:hAnsi="Tahoma" w:cs="Tahoma"/>
          <w:sz w:val="22"/>
        </w:rPr>
        <w:t>180,00, per lunghezze fino a m 500;</w:t>
      </w:r>
    </w:p>
    <w:p w:rsidR="000E34D9" w:rsidRPr="00B41D43" w:rsidRDefault="00B8549A">
      <w:pPr>
        <w:pStyle w:val="Corpotesto"/>
        <w:spacing w:after="0"/>
        <w:ind w:left="283"/>
        <w:jc w:val="both"/>
        <w:rPr>
          <w:rFonts w:ascii="Tahoma" w:hAnsi="Tahoma" w:cs="Tahoma"/>
        </w:rPr>
      </w:pPr>
      <w:r>
        <w:rPr>
          <w:rFonts w:ascii="Tahoma;sans-serif" w:hAnsi="Tahoma;sans-serif"/>
          <w:color w:val="000000"/>
          <w:sz w:val="22"/>
        </w:rPr>
        <w:t>☐</w:t>
      </w:r>
      <w:r>
        <w:rPr>
          <w:color w:val="000000"/>
        </w:rPr>
        <w:t xml:space="preserve"> </w:t>
      </w:r>
      <w:r w:rsidRPr="00B41D43">
        <w:rPr>
          <w:rFonts w:ascii="Tahoma" w:hAnsi="Tahoma" w:cs="Tahoma"/>
          <w:color w:val="000000"/>
          <w:sz w:val="22"/>
          <w:szCs w:val="22"/>
        </w:rPr>
        <w:t>€</w:t>
      </w:r>
      <w:r w:rsidRPr="00B41D43">
        <w:rPr>
          <w:rFonts w:ascii="Tahoma" w:hAnsi="Tahoma" w:cs="Tahoma"/>
          <w:sz w:val="22"/>
          <w:szCs w:val="22"/>
        </w:rPr>
        <w:t xml:space="preserve"> </w:t>
      </w:r>
      <w:r w:rsidRPr="00B41D43">
        <w:rPr>
          <w:rFonts w:ascii="Tahoma" w:hAnsi="Tahoma" w:cs="Tahoma"/>
          <w:sz w:val="22"/>
        </w:rPr>
        <w:t>180,00 + € 180,00 = € 360,00, per lunghezze oltre m 500 e fino a km 2;</w:t>
      </w:r>
    </w:p>
    <w:p w:rsidR="000E34D9" w:rsidRPr="00B41D43" w:rsidRDefault="00B8549A">
      <w:pPr>
        <w:pStyle w:val="Corpotesto"/>
        <w:spacing w:after="0"/>
        <w:ind w:left="283" w:right="113"/>
        <w:jc w:val="both"/>
        <w:rPr>
          <w:rFonts w:ascii="Tahoma" w:hAnsi="Tahoma" w:cs="Tahoma"/>
        </w:rPr>
      </w:pPr>
      <w:r>
        <w:rPr>
          <w:rFonts w:ascii="Tahoma;sans-serif" w:hAnsi="Tahoma;sans-serif"/>
          <w:color w:val="000000"/>
          <w:sz w:val="22"/>
        </w:rPr>
        <w:t>☐</w:t>
      </w:r>
      <w:r>
        <w:rPr>
          <w:rFonts w:ascii="Tahoma" w:hAnsi="Tahoma"/>
          <w:color w:val="000000"/>
          <w:sz w:val="22"/>
          <w:szCs w:val="22"/>
        </w:rPr>
        <w:t xml:space="preserve"> </w:t>
      </w:r>
      <w:r w:rsidRPr="00B41D43">
        <w:rPr>
          <w:rFonts w:ascii="Tahoma" w:hAnsi="Tahoma" w:cs="Tahoma"/>
          <w:color w:val="000000"/>
          <w:sz w:val="22"/>
          <w:szCs w:val="22"/>
        </w:rPr>
        <w:t>€ 180 + €</w:t>
      </w:r>
      <w:r w:rsidRPr="00B41D43">
        <w:rPr>
          <w:rFonts w:ascii="Tahoma" w:hAnsi="Tahoma" w:cs="Tahoma"/>
          <w:sz w:val="22"/>
        </w:rPr>
        <w:t xml:space="preserve"> 360,00 = 540,00, per lunghezze oltre km 2 e fino a km 5;</w:t>
      </w:r>
    </w:p>
    <w:p w:rsidR="000E34D9" w:rsidRPr="00B41D43" w:rsidRDefault="00B8549A">
      <w:pPr>
        <w:pStyle w:val="Corpotesto"/>
        <w:spacing w:after="57"/>
        <w:ind w:left="283" w:right="113"/>
        <w:jc w:val="both"/>
        <w:rPr>
          <w:rFonts w:ascii="Tahoma" w:hAnsi="Tahoma" w:cs="Tahoma"/>
        </w:rPr>
      </w:pPr>
      <w:r>
        <w:rPr>
          <w:rFonts w:ascii="Tahoma;sans-serif" w:hAnsi="Tahoma;sans-serif"/>
          <w:color w:val="000000"/>
          <w:sz w:val="22"/>
        </w:rPr>
        <w:t>☐</w:t>
      </w:r>
      <w:r>
        <w:rPr>
          <w:rFonts w:ascii="Tahoma" w:hAnsi="Tahoma"/>
          <w:color w:val="000000"/>
          <w:sz w:val="22"/>
          <w:szCs w:val="22"/>
        </w:rPr>
        <w:t xml:space="preserve"> </w:t>
      </w:r>
      <w:r w:rsidRPr="00B41D43">
        <w:rPr>
          <w:rFonts w:ascii="Tahoma" w:hAnsi="Tahoma" w:cs="Tahoma"/>
          <w:color w:val="000000"/>
          <w:sz w:val="22"/>
          <w:szCs w:val="22"/>
        </w:rPr>
        <w:t>€ 180 + €</w:t>
      </w:r>
      <w:r w:rsidRPr="00B41D43">
        <w:rPr>
          <w:rFonts w:ascii="Tahoma" w:hAnsi="Tahoma" w:cs="Tahoma"/>
          <w:sz w:val="22"/>
        </w:rPr>
        <w:t xml:space="preserve"> 540,00 = 720,00, per</w:t>
      </w:r>
      <w:r w:rsidRPr="00B41D43">
        <w:rPr>
          <w:rFonts w:ascii="Tahoma" w:hAnsi="Tahoma" w:cs="Tahoma"/>
          <w:sz w:val="22"/>
        </w:rPr>
        <w:t xml:space="preserve"> lunghezze oltre km 5;</w:t>
      </w:r>
    </w:p>
    <w:p w:rsidR="000E34D9" w:rsidRDefault="00B8549A">
      <w:pPr>
        <w:spacing w:after="57"/>
        <w:ind w:left="283"/>
        <w:jc w:val="both"/>
      </w:pPr>
      <w:r>
        <w:rPr>
          <w:rFonts w:ascii="Tahoma" w:hAnsi="Tahoma" w:cs="Tahoma"/>
          <w:sz w:val="22"/>
          <w:szCs w:val="22"/>
        </w:rPr>
        <w:t xml:space="preserve">per un </w:t>
      </w:r>
      <w:r>
        <w:rPr>
          <w:rFonts w:ascii="Tahoma" w:hAnsi="Tahoma" w:cs="Tahoma"/>
          <w:b/>
          <w:bCs/>
          <w:sz w:val="22"/>
          <w:szCs w:val="22"/>
        </w:rPr>
        <w:t>totale di €</w:t>
      </w:r>
      <w:r>
        <w:rPr>
          <w:rFonts w:ascii="Tahoma" w:hAnsi="Tahoma" w:cs="Tahoma"/>
          <w:sz w:val="22"/>
          <w:szCs w:val="22"/>
        </w:rPr>
        <w:t xml:space="preserve"> ___________________;</w:t>
      </w:r>
    </w:p>
    <w:p w:rsidR="000E34D9" w:rsidRDefault="00B8549A">
      <w:pPr>
        <w:spacing w:after="113"/>
        <w:ind w:left="283"/>
        <w:jc w:val="both"/>
        <w:rPr>
          <w:rFonts w:ascii="Tahoma;sans-serif" w:hAnsi="Tahoma;sans-serif"/>
          <w:sz w:val="22"/>
        </w:rPr>
      </w:pPr>
      <w:r>
        <w:rPr>
          <w:rFonts w:ascii="Tahoma" w:hAnsi="Tahoma" w:cs="Tahoma"/>
          <w:sz w:val="22"/>
          <w:szCs w:val="22"/>
        </w:rPr>
        <w:t>che il</w:t>
      </w:r>
      <w:r>
        <w:rPr>
          <w:rFonts w:ascii="Tahoma" w:hAnsi="Tahoma" w:cs="Tahoma"/>
          <w:sz w:val="22"/>
          <w:szCs w:val="22"/>
        </w:rPr>
        <w:t xml:space="preserve"> s</w:t>
      </w:r>
      <w:r>
        <w:rPr>
          <w:rFonts w:ascii="Tahoma" w:hAnsi="Tahoma" w:cs="Tahoma"/>
          <w:sz w:val="22"/>
          <w:szCs w:val="22"/>
        </w:rPr>
        <w:t>uddetto pagamento avverrà secondo le modalità e i termini riportati nell'</w:t>
      </w:r>
      <w:r>
        <w:rPr>
          <w:rFonts w:ascii="Tahoma" w:hAnsi="Tahoma" w:cs="Tahoma"/>
          <w:b/>
          <w:bCs/>
          <w:sz w:val="22"/>
          <w:szCs w:val="22"/>
        </w:rPr>
        <w:t>avviso di pagamento PagoPa</w:t>
      </w:r>
      <w:r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che verrà</w:t>
      </w:r>
      <w:r>
        <w:rPr>
          <w:rFonts w:ascii="Tahoma" w:hAnsi="Tahoma" w:cs="Tahoma"/>
          <w:b/>
          <w:bCs/>
          <w:sz w:val="22"/>
          <w:szCs w:val="22"/>
        </w:rPr>
        <w:t xml:space="preserve"> inviato da Arpae </w:t>
      </w:r>
      <w:r>
        <w:rPr>
          <w:rFonts w:ascii="Tahoma" w:hAnsi="Tahoma" w:cs="Tahoma"/>
          <w:b/>
          <w:bCs/>
          <w:sz w:val="22"/>
          <w:szCs w:val="22"/>
        </w:rPr>
        <w:t xml:space="preserve">all’indirizzo di PEC </w:t>
      </w:r>
      <w:r>
        <w:rPr>
          <w:rFonts w:ascii="Tahoma" w:hAnsi="Tahoma" w:cs="Tahoma"/>
          <w:sz w:val="22"/>
          <w:szCs w:val="22"/>
        </w:rPr>
        <w:t>indicato nella presente istanza;</w:t>
      </w:r>
    </w:p>
    <w:p w:rsidR="000E34D9" w:rsidRDefault="00B8549A">
      <w:pPr>
        <w:numPr>
          <w:ilvl w:val="1"/>
          <w:numId w:val="3"/>
        </w:numPr>
        <w:tabs>
          <w:tab w:val="left" w:pos="0"/>
        </w:tabs>
        <w:spacing w:after="57"/>
        <w:jc w:val="both"/>
      </w:pPr>
      <w:r>
        <w:rPr>
          <w:rFonts w:ascii="Tahoma" w:hAnsi="Tahoma" w:cs="Tahoma"/>
          <w:sz w:val="22"/>
          <w:szCs w:val="22"/>
        </w:rPr>
        <w:t>che la competenza relativa alla presente istanza è posta in capo a Arpae in quanto:</w:t>
      </w:r>
    </w:p>
    <w:p w:rsidR="000E34D9" w:rsidRDefault="00B8549A">
      <w:pPr>
        <w:pStyle w:val="Titolo4"/>
        <w:tabs>
          <w:tab w:val="left" w:pos="0"/>
        </w:tabs>
        <w:spacing w:before="0" w:after="0"/>
        <w:ind w:left="1152" w:right="113"/>
        <w:jc w:val="both"/>
      </w:pPr>
      <w:r>
        <w:rPr>
          <w:rFonts w:ascii="Tahoma" w:hAnsi="Tahoma" w:cs="Tahoma"/>
          <w:b w:val="0"/>
          <w:bCs w:val="0"/>
          <w:i w:val="0"/>
          <w:iCs w:val="0"/>
          <w:color w:val="000000"/>
          <w:sz w:val="22"/>
          <w:szCs w:val="22"/>
        </w:rPr>
        <w:t>☐</w:t>
      </w:r>
      <w:r>
        <w:rPr>
          <w:rFonts w:ascii="Tahoma" w:hAnsi="Tahoma" w:cs="Tahoma"/>
          <w:b w:val="0"/>
          <w:bCs w:val="0"/>
          <w:i w:val="0"/>
          <w:iCs w:val="0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i w:val="0"/>
          <w:iCs w:val="0"/>
          <w:sz w:val="22"/>
          <w:szCs w:val="22"/>
        </w:rPr>
        <w:t>non facente parte della Rete nazionale dei gasdotti, la cui competenza è Ministeriale;</w:t>
      </w:r>
    </w:p>
    <w:p w:rsidR="000E34D9" w:rsidRDefault="00B8549A">
      <w:pPr>
        <w:pStyle w:val="Titolo7"/>
        <w:tabs>
          <w:tab w:val="left" w:pos="0"/>
        </w:tabs>
        <w:spacing w:before="0" w:after="0"/>
        <w:ind w:left="1584" w:right="113"/>
        <w:jc w:val="both"/>
      </w:pPr>
      <w:r>
        <w:rPr>
          <w:rFonts w:ascii="Tahoma" w:hAnsi="Tahoma" w:cs="Tahoma"/>
          <w:b w:val="0"/>
          <w:bCs w:val="0"/>
          <w:color w:val="000000"/>
          <w:sz w:val="22"/>
          <w:szCs w:val="22"/>
        </w:rPr>
        <w:t>☐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22"/>
          <w:szCs w:val="22"/>
        </w:rPr>
        <w:t>non è da considerarsi tra le opere minori, la cui competenza è Comunale;</w:t>
      </w:r>
    </w:p>
    <w:p w:rsidR="000E34D9" w:rsidRDefault="00B8549A">
      <w:pPr>
        <w:pStyle w:val="Titolo7"/>
        <w:tabs>
          <w:tab w:val="left" w:pos="0"/>
        </w:tabs>
        <w:spacing w:before="0" w:after="113"/>
        <w:ind w:left="1584" w:right="113"/>
        <w:jc w:val="both"/>
      </w:pPr>
      <w:r>
        <w:rPr>
          <w:rFonts w:ascii="Tahoma" w:hAnsi="Tahoma" w:cs="Tahoma"/>
          <w:b w:val="0"/>
          <w:bCs w:val="0"/>
          <w:color w:val="000000"/>
          <w:sz w:val="22"/>
          <w:szCs w:val="22"/>
        </w:rPr>
        <w:t>☐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22"/>
          <w:szCs w:val="22"/>
        </w:rPr>
        <w:t>(altro) _____________________________________________________;</w:t>
      </w:r>
    </w:p>
    <w:p w:rsidR="000E34D9" w:rsidRDefault="00B8549A">
      <w:pPr>
        <w:numPr>
          <w:ilvl w:val="0"/>
          <w:numId w:val="4"/>
        </w:numPr>
        <w:tabs>
          <w:tab w:val="left" w:pos="0"/>
        </w:tabs>
        <w:jc w:val="both"/>
      </w:pPr>
      <w:r>
        <w:rPr>
          <w:rFonts w:ascii="Tahoma" w:hAnsi="Tahoma" w:cs="Tahoma"/>
          <w:color w:val="000000"/>
          <w:sz w:val="22"/>
          <w:szCs w:val="22"/>
          <w:highlight w:val="white"/>
        </w:rPr>
        <w:t>che l'opera in oggetto ricade nel territorio della/e Provincia/e di:</w:t>
      </w:r>
    </w:p>
    <w:p w:rsidR="000E34D9" w:rsidRDefault="00B8549A">
      <w:pPr>
        <w:tabs>
          <w:tab w:val="left" w:pos="993"/>
        </w:tabs>
        <w:spacing w:after="113"/>
        <w:ind w:left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____________________________________________________________________________________,</w:t>
      </w:r>
      <w:r>
        <w:rPr>
          <w:rFonts w:ascii="Tahoma" w:hAnsi="Tahoma" w:cs="Tahoma"/>
          <w:sz w:val="22"/>
          <w:szCs w:val="22"/>
        </w:rPr>
        <w:t xml:space="preserve">ognuna delle quali sarà competente per </w:t>
      </w:r>
      <w:r>
        <w:rPr>
          <w:rFonts w:ascii="Tahoma" w:hAnsi="Tahoma" w:cs="Tahoma"/>
          <w:sz w:val="22"/>
          <w:szCs w:val="22"/>
        </w:rPr>
        <w:t>il tratto di pertinenza del rispettivo territorio</w:t>
      </w:r>
      <w:r>
        <w:rPr>
          <w:rFonts w:ascii="Tahoma" w:hAnsi="Tahoma" w:cs="Tahoma"/>
          <w:sz w:val="22"/>
          <w:szCs w:val="22"/>
        </w:rPr>
        <w:t>;</w:t>
      </w:r>
    </w:p>
    <w:p w:rsidR="000E34D9" w:rsidRDefault="00B8549A">
      <w:pPr>
        <w:numPr>
          <w:ilvl w:val="0"/>
          <w:numId w:val="4"/>
        </w:numPr>
        <w:tabs>
          <w:tab w:val="left" w:pos="0"/>
        </w:tabs>
        <w:spacing w:after="57"/>
      </w:pPr>
      <w:r>
        <w:rPr>
          <w:rFonts w:ascii="Tahoma" w:hAnsi="Tahoma" w:cs="Tahoma"/>
          <w:sz w:val="22"/>
          <w:szCs w:val="22"/>
        </w:rPr>
        <w:t xml:space="preserve">che </w:t>
      </w:r>
      <w:r>
        <w:rPr>
          <w:rFonts w:ascii="Tahoma" w:hAnsi="Tahoma" w:cs="Tahoma"/>
          <w:color w:val="000000"/>
          <w:sz w:val="22"/>
          <w:szCs w:val="22"/>
          <w:highlight w:val="white"/>
        </w:rPr>
        <w:t>l'opera in oggetto</w:t>
      </w:r>
      <w:r>
        <w:rPr>
          <w:rFonts w:ascii="Tahoma" w:hAnsi="Tahoma" w:cs="Tahoma"/>
          <w:sz w:val="22"/>
          <w:szCs w:val="22"/>
        </w:rPr>
        <w:t>: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è inserito</w:t>
      </w:r>
      <w:r>
        <w:rPr>
          <w:rFonts w:ascii="Tahoma" w:hAnsi="Tahoma" w:cs="Tahoma"/>
          <w:sz w:val="22"/>
          <w:szCs w:val="22"/>
        </w:rPr>
        <w:t xml:space="preserve"> nel quadro complessivo degli interventi della "Programmazione annuale", trasmesso con nota n. __________________ del </w:t>
      </w:r>
      <w:r>
        <w:rPr>
          <w:rFonts w:ascii="Tahoma" w:hAnsi="Tahoma" w:cs="Tahoma"/>
          <w:color w:val="000000"/>
          <w:sz w:val="22"/>
          <w:szCs w:val="22"/>
        </w:rPr>
        <w:t>___/___/_______;</w:t>
      </w:r>
    </w:p>
    <w:p w:rsidR="000E34D9" w:rsidRDefault="00B8549A">
      <w:pPr>
        <w:spacing w:after="113"/>
        <w:ind w:left="288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NON è inserito</w:t>
      </w:r>
      <w:r>
        <w:rPr>
          <w:rFonts w:ascii="Tahoma" w:hAnsi="Tahoma" w:cs="Tahoma"/>
          <w:sz w:val="22"/>
          <w:szCs w:val="22"/>
        </w:rPr>
        <w:t xml:space="preserve"> nel quadro compl</w:t>
      </w:r>
      <w:r>
        <w:rPr>
          <w:rFonts w:ascii="Tahoma" w:hAnsi="Tahoma" w:cs="Tahoma"/>
          <w:sz w:val="22"/>
          <w:szCs w:val="22"/>
        </w:rPr>
        <w:t xml:space="preserve">essivo degli interventi della "Programmazione annuale" e, pertanto, viene trasmessa, </w:t>
      </w:r>
      <w:r>
        <w:rPr>
          <w:rFonts w:ascii="Tahoma" w:hAnsi="Tahoma" w:cs="Tahoma"/>
          <w:sz w:val="22"/>
          <w:szCs w:val="22"/>
        </w:rPr>
        <w:t>in allegato, l'</w:t>
      </w:r>
      <w:r>
        <w:rPr>
          <w:rFonts w:ascii="Tahoma" w:hAnsi="Tahoma" w:cs="Tahoma"/>
          <w:b/>
          <w:bCs/>
          <w:sz w:val="22"/>
          <w:szCs w:val="22"/>
        </w:rPr>
        <w:t>INTEGRAZIONE alla "Programmazione annuale"</w:t>
      </w:r>
      <w:r>
        <w:rPr>
          <w:rFonts w:ascii="Tahoma" w:hAnsi="Tahoma" w:cs="Tahoma"/>
          <w:sz w:val="22"/>
          <w:szCs w:val="22"/>
        </w:rPr>
        <w:t>;</w:t>
      </w:r>
    </w:p>
    <w:p w:rsidR="000E34D9" w:rsidRDefault="00B8549A">
      <w:pPr>
        <w:numPr>
          <w:ilvl w:val="0"/>
          <w:numId w:val="4"/>
        </w:numPr>
        <w:tabs>
          <w:tab w:val="left" w:pos="0"/>
        </w:tabs>
        <w:spacing w:after="57"/>
        <w:jc w:val="both"/>
      </w:pPr>
      <w:r>
        <w:rPr>
          <w:rFonts w:ascii="Tahoma" w:hAnsi="Tahoma" w:cs="Tahoma"/>
          <w:sz w:val="22"/>
          <w:szCs w:val="22"/>
        </w:rPr>
        <w:t>il provvedimento finale di autorizzazione alla costruzione ed esercizio dell’opera oggetto della presente istanz</w:t>
      </w:r>
      <w:r>
        <w:rPr>
          <w:rFonts w:ascii="Tahoma" w:hAnsi="Tahoma" w:cs="Tahoma"/>
          <w:sz w:val="22"/>
          <w:szCs w:val="22"/>
        </w:rPr>
        <w:t xml:space="preserve">a, emanato a conclusione di un procedimento unico, dovrà comprendere le seguenti autorizzazioni, concessioni, nulla osta, permessi o atti di assenso comunque denominati </w:t>
      </w:r>
      <w:r>
        <w:rPr>
          <w:rFonts w:ascii="Tahoma" w:hAnsi="Tahoma" w:cs="Tahoma"/>
          <w:i/>
          <w:iCs/>
          <w:sz w:val="22"/>
          <w:szCs w:val="22"/>
        </w:rPr>
        <w:t>[selezionare le voci necessarie]</w:t>
      </w:r>
      <w:r>
        <w:rPr>
          <w:rFonts w:ascii="Tahoma" w:hAnsi="Tahoma" w:cs="Tahoma"/>
          <w:sz w:val="22"/>
          <w:szCs w:val="22"/>
        </w:rPr>
        <w:t>:</w:t>
      </w:r>
    </w:p>
    <w:p w:rsidR="000E34D9" w:rsidRDefault="00B8549A">
      <w:pPr>
        <w:ind w:left="28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b/>
          <w:bCs/>
          <w:sz w:val="22"/>
          <w:szCs w:val="22"/>
        </w:rPr>
        <w:t xml:space="preserve"> Valutazione di impatto ambientale </w:t>
      </w:r>
      <w:r>
        <w:rPr>
          <w:rFonts w:ascii="Tahoma" w:hAnsi="Tahoma" w:cs="Tahoma"/>
          <w:sz w:val="22"/>
          <w:szCs w:val="22"/>
        </w:rPr>
        <w:t>o Verifica di assoggettabilità a VIA (screening) rilasciata da</w:t>
      </w:r>
      <w:r>
        <w:rPr>
          <w:rFonts w:ascii="Tahoma" w:hAnsi="Tahoma" w:cs="Tahoma"/>
          <w:sz w:val="22"/>
          <w:szCs w:val="22"/>
        </w:rPr>
        <w:t>: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____________________________________________________________________________________;</w:t>
      </w:r>
    </w:p>
    <w:p w:rsidR="000E34D9" w:rsidRDefault="00B8549A">
      <w:pPr>
        <w:ind w:left="28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Conformità urbanistica</w:t>
      </w:r>
      <w:r>
        <w:rPr>
          <w:rFonts w:ascii="Tahoma" w:hAnsi="Tahoma" w:cs="Tahoma"/>
          <w:sz w:val="22"/>
          <w:szCs w:val="22"/>
        </w:rPr>
        <w:t xml:space="preserve"> dell'opera rilasciata da:</w:t>
      </w:r>
    </w:p>
    <w:p w:rsidR="000E34D9" w:rsidRDefault="00B8549A">
      <w:pPr>
        <w:ind w:left="28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____________________________________________________________________________________;</w:t>
      </w:r>
    </w:p>
    <w:p w:rsidR="000E34D9" w:rsidRDefault="00B8549A">
      <w:pPr>
        <w:spacing w:before="80"/>
        <w:ind w:left="28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Autorizzazione paesaggistica</w:t>
      </w:r>
      <w:r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ai sensi D.Lgs 42/2004 e s.m.i. rilasciata da: </w:t>
      </w:r>
    </w:p>
    <w:p w:rsidR="000E34D9" w:rsidRDefault="00B8549A">
      <w:pPr>
        <w:ind w:left="28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____________________________________________________________________________________;</w:t>
      </w:r>
    </w:p>
    <w:p w:rsidR="000E34D9" w:rsidRDefault="00B8549A">
      <w:pPr>
        <w:spacing w:before="80"/>
        <w:ind w:left="28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Au</w:t>
      </w:r>
      <w:r>
        <w:rPr>
          <w:rFonts w:ascii="Tahoma" w:hAnsi="Tahoma" w:cs="Tahoma"/>
          <w:b/>
          <w:bCs/>
          <w:sz w:val="22"/>
          <w:szCs w:val="22"/>
        </w:rPr>
        <w:t>torizzazione per attraversamenti/parallelismi</w:t>
      </w:r>
      <w:r>
        <w:rPr>
          <w:rFonts w:ascii="Tahoma" w:hAnsi="Tahoma" w:cs="Tahoma"/>
          <w:sz w:val="22"/>
          <w:szCs w:val="22"/>
        </w:rPr>
        <w:t xml:space="preserve"> di infrastrutture, rilasciata da:</w:t>
      </w:r>
    </w:p>
    <w:p w:rsidR="000E34D9" w:rsidRDefault="00B8549A">
      <w:pPr>
        <w:tabs>
          <w:tab w:val="left" w:pos="993"/>
        </w:tabs>
        <w:ind w:left="28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____________________________________________________________________________________;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 xml:space="preserve">Autorizzazione per attraversamenti/parallelismi con ferrovie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>ed altre linee di trasporto</w:t>
      </w:r>
      <w:r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ai sensi del D.M. 04.04.2014 del </w:t>
      </w:r>
      <w:r>
        <w:rPr>
          <w:rFonts w:ascii="Tahoma" w:hAnsi="Tahoma" w:cs="Tahoma"/>
          <w:b/>
          <w:color w:val="000000"/>
          <w:sz w:val="22"/>
          <w:szCs w:val="22"/>
        </w:rPr>
        <w:t>Ministero delle infrastrutture e dei trasporti</w:t>
      </w:r>
      <w:r>
        <w:rPr>
          <w:rFonts w:ascii="Tahoma" w:hAnsi="Tahoma" w:cs="Tahoma"/>
          <w:color w:val="000000"/>
          <w:sz w:val="22"/>
          <w:szCs w:val="22"/>
        </w:rPr>
        <w:t>,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>rilasciata da</w:t>
      </w:r>
      <w:r>
        <w:rPr>
          <w:rFonts w:ascii="Tahoma" w:hAnsi="Tahoma" w:cs="Tahoma"/>
          <w:sz w:val="22"/>
          <w:szCs w:val="22"/>
        </w:rPr>
        <w:t>: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____________________________________________________________________________________;</w:t>
      </w:r>
    </w:p>
    <w:p w:rsidR="000E34D9" w:rsidRDefault="00B8549A">
      <w:pPr>
        <w:ind w:left="300"/>
        <w:jc w:val="both"/>
      </w:pPr>
      <w:r>
        <w:rPr>
          <w:rFonts w:ascii="Tahoma" w:hAnsi="Tahoma" w:cs="Tahoma"/>
          <w:color w:val="000000"/>
          <w:sz w:val="22"/>
          <w:szCs w:val="22"/>
        </w:rPr>
        <w:lastRenderedPageBreak/>
        <w:t>☐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Nulla osta U.S.T.I.F. </w:t>
      </w:r>
      <w:r>
        <w:rPr>
          <w:rFonts w:ascii="Tahoma" w:hAnsi="Tahoma" w:cs="Tahoma"/>
          <w:color w:val="000000"/>
          <w:sz w:val="22"/>
          <w:szCs w:val="22"/>
        </w:rPr>
        <w:t>del Ministero delle Infrastrutture e dei Traspor</w:t>
      </w:r>
      <w:r>
        <w:rPr>
          <w:rFonts w:ascii="Tahoma" w:hAnsi="Tahoma" w:cs="Tahoma"/>
          <w:color w:val="000000"/>
          <w:sz w:val="22"/>
          <w:szCs w:val="22"/>
        </w:rPr>
        <w:t>ti, per interferenze con impianti fissi;</w:t>
      </w:r>
    </w:p>
    <w:p w:rsidR="000E34D9" w:rsidRDefault="00B8549A">
      <w:pPr>
        <w:ind w:left="300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Nulla osta Esercito italiano - Marina militare - Aeronautica militare</w:t>
      </w:r>
      <w:r>
        <w:rPr>
          <w:rFonts w:ascii="Tahoma" w:hAnsi="Tahoma" w:cs="Tahoma"/>
          <w:sz w:val="22"/>
          <w:szCs w:val="22"/>
        </w:rPr>
        <w:t>, rilasciato ai sensi del D.Lgs. 66/2010 e s.m.i. (artt. 320 e seguenti), rilasciato da:</w:t>
      </w:r>
    </w:p>
    <w:p w:rsidR="000E34D9" w:rsidRDefault="00B8549A">
      <w:pPr>
        <w:ind w:left="300"/>
        <w:jc w:val="both"/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___________________________________________________________________________________;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 xml:space="preserve">Valutazione di conformità del progetto del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>Comando Provinciale dei Vigili del Fuoco</w:t>
      </w:r>
      <w:r>
        <w:rPr>
          <w:rFonts w:ascii="Tahoma" w:hAnsi="Tahoma" w:cs="Tahoma"/>
          <w:color w:val="000000"/>
          <w:sz w:val="22"/>
          <w:szCs w:val="22"/>
        </w:rPr>
        <w:t xml:space="preserve"> territorialmente competente,</w:t>
      </w:r>
      <w:r>
        <w:rPr>
          <w:rFonts w:ascii="Tahoma" w:hAnsi="Tahoma" w:cs="Tahoma"/>
          <w:color w:val="000000"/>
          <w:sz w:val="22"/>
          <w:szCs w:val="22"/>
        </w:rPr>
        <w:t xml:space="preserve"> rilasciata</w:t>
      </w:r>
      <w:r>
        <w:rPr>
          <w:rFonts w:ascii="Tahoma" w:hAnsi="Tahoma" w:cs="Tahoma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ai sensi dell'art. 3 del D.P.R. 151/2011 e s.</w:t>
      </w:r>
      <w:r>
        <w:rPr>
          <w:rFonts w:ascii="Tahoma" w:hAnsi="Tahoma" w:cs="Tahoma"/>
          <w:sz w:val="22"/>
          <w:szCs w:val="22"/>
        </w:rPr>
        <w:t>m.i.;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Autorizzazione sismica/Deposito del progetto esecutivo sismico</w:t>
      </w:r>
      <w:r>
        <w:rPr>
          <w:rFonts w:ascii="Tahoma" w:hAnsi="Tahoma" w:cs="Tahoma"/>
          <w:sz w:val="22"/>
          <w:szCs w:val="22"/>
        </w:rPr>
        <w:t>, ai sensi della L.R. 19/2008 e s.m.i. ;</w:t>
      </w:r>
    </w:p>
    <w:p w:rsidR="000E34D9" w:rsidRDefault="00B8549A">
      <w:pPr>
        <w:ind w:left="624" w:hanging="340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b/>
          <w:bCs/>
          <w:color w:val="000000"/>
          <w:sz w:val="22"/>
          <w:szCs w:val="22"/>
        </w:rPr>
        <w:t>Titolo abilitativo edilizio</w:t>
      </w:r>
      <w:r>
        <w:rPr>
          <w:rFonts w:ascii="Tahoma" w:hAnsi="Tahoma" w:cs="Tahoma"/>
          <w:color w:val="000000"/>
          <w:sz w:val="22"/>
          <w:szCs w:val="22"/>
        </w:rPr>
        <w:t>;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Autorizzazione/Parere di compatibilità idraulica ed irrigua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del Consorzio di Bonifica</w:t>
      </w:r>
      <w:r>
        <w:rPr>
          <w:rFonts w:ascii="Tahoma" w:hAnsi="Tahoma" w:cs="Tahoma"/>
          <w:sz w:val="22"/>
          <w:szCs w:val="22"/>
        </w:rPr>
        <w:t xml:space="preserve"> competente, ai sensi dell’</w:t>
      </w:r>
      <w:r>
        <w:rPr>
          <w:rFonts w:ascii="Tahoma" w:hAnsi="Tahoma" w:cs="Tahoma"/>
          <w:sz w:val="22"/>
          <w:szCs w:val="22"/>
        </w:rPr>
        <w:t>art. 4 della L.R. n. 4/2007 e s.m.i.;</w:t>
      </w:r>
    </w:p>
    <w:p w:rsidR="000E34D9" w:rsidRDefault="00B8549A">
      <w:pPr>
        <w:ind w:left="624" w:hanging="340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b/>
          <w:bCs/>
          <w:sz w:val="22"/>
          <w:szCs w:val="22"/>
        </w:rPr>
        <w:t>Concessione demaniale</w:t>
      </w:r>
      <w:r>
        <w:rPr>
          <w:rFonts w:ascii="Tahoma" w:hAnsi="Tahoma" w:cs="Tahoma"/>
          <w:sz w:val="22"/>
          <w:szCs w:val="22"/>
        </w:rPr>
        <w:t>, rilasciata da: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____________________________________________________________________________________;</w:t>
      </w:r>
    </w:p>
    <w:p w:rsidR="000E34D9" w:rsidRDefault="00B8549A">
      <w:pPr>
        <w:ind w:left="624" w:hanging="340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b/>
          <w:bCs/>
          <w:sz w:val="22"/>
          <w:szCs w:val="22"/>
        </w:rPr>
        <w:t>Autorizzazione al taglio degli alberi</w:t>
      </w:r>
      <w:r>
        <w:rPr>
          <w:rFonts w:ascii="Tahoma" w:hAnsi="Tahoma" w:cs="Tahoma"/>
          <w:sz w:val="22"/>
          <w:szCs w:val="22"/>
        </w:rPr>
        <w:t>;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 xml:space="preserve">Autorizzazione/Comunicazione di inizio attività </w:t>
      </w:r>
      <w:r>
        <w:rPr>
          <w:rFonts w:ascii="Tahoma" w:hAnsi="Tahoma" w:cs="Tahoma"/>
          <w:b/>
          <w:bCs/>
          <w:sz w:val="22"/>
          <w:szCs w:val="22"/>
        </w:rPr>
        <w:t>in corrispondenza materia di Vincolo idrogeologico</w:t>
      </w:r>
      <w:r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di cui al R.D. 3267/1923 e s.m.i. e ai sensi della D.G.R. 1117/2000;</w:t>
      </w:r>
    </w:p>
    <w:p w:rsidR="000E34D9" w:rsidRDefault="00B8549A">
      <w:pPr>
        <w:ind w:left="28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 xml:space="preserve">Nulla osta di competenza dell'Ente </w:t>
      </w:r>
      <w:r>
        <w:rPr>
          <w:rFonts w:ascii="Tahoma" w:hAnsi="Tahoma" w:cs="Tahoma"/>
          <w:b/>
          <w:bCs/>
          <w:sz w:val="22"/>
          <w:szCs w:val="22"/>
        </w:rPr>
        <w:t>di Gestione dell'Area protetta</w:t>
      </w:r>
      <w:r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di cui all’art. 13 della L. 394/1991 (Legge quadro sulle Aree Prot</w:t>
      </w:r>
      <w:r>
        <w:rPr>
          <w:rFonts w:ascii="Tahoma" w:hAnsi="Tahoma" w:cs="Tahoma"/>
          <w:sz w:val="22"/>
          <w:szCs w:val="22"/>
        </w:rPr>
        <w:t>ette);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Pre-Valutazione/Valutazione di incidenza</w:t>
      </w:r>
      <w:r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di cui alla L.R. 7/2004 e s.m.i e ai sensi della D.G.R. 1191/2007;</w:t>
      </w:r>
    </w:p>
    <w:p w:rsidR="000E34D9" w:rsidRDefault="00B8549A">
      <w:pPr>
        <w:ind w:left="624" w:hanging="340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b/>
          <w:bCs/>
          <w:sz w:val="22"/>
          <w:szCs w:val="22"/>
        </w:rPr>
        <w:t>Nulla osta Ispettorato Territoriale dell'Emilia Romagna</w:t>
      </w:r>
      <w:r>
        <w:rPr>
          <w:rFonts w:ascii="Tahoma" w:hAnsi="Tahoma" w:cs="Tahoma"/>
          <w:sz w:val="22"/>
          <w:szCs w:val="22"/>
        </w:rPr>
        <w:t xml:space="preserve"> del Ministero dello Sviluppo Economico, ai sensi dell'art. 95 del D.Lgs. n. 259/</w:t>
      </w:r>
      <w:r>
        <w:rPr>
          <w:rFonts w:ascii="Tahoma" w:hAnsi="Tahoma" w:cs="Tahoma"/>
          <w:sz w:val="22"/>
          <w:szCs w:val="22"/>
        </w:rPr>
        <w:t>03;</w:t>
      </w:r>
    </w:p>
    <w:p w:rsidR="000E34D9" w:rsidRDefault="00B8549A">
      <w:pPr>
        <w:ind w:left="28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Nulla osta minerario:</w:t>
      </w:r>
    </w:p>
    <w:p w:rsidR="000E34D9" w:rsidRDefault="00B8549A">
      <w:pPr>
        <w:ind w:left="567"/>
        <w:jc w:val="both"/>
      </w:pPr>
      <w:r>
        <w:rPr>
          <w:rFonts w:ascii="Tahoma" w:hAnsi="Tahoma" w:cs="Tahoma"/>
          <w:sz w:val="22"/>
          <w:szCs w:val="22"/>
        </w:rPr>
        <w:t xml:space="preserve">- Acque minerali e termali: rilasciato da </w:t>
      </w:r>
      <w:r>
        <w:rPr>
          <w:rFonts w:ascii="Tahoma" w:hAnsi="Tahoma" w:cs="Tahoma"/>
          <w:b/>
          <w:bCs/>
          <w:sz w:val="22"/>
          <w:szCs w:val="22"/>
        </w:rPr>
        <w:t>Arpae-SAC</w:t>
      </w:r>
      <w:r>
        <w:rPr>
          <w:rFonts w:ascii="Tahoma" w:hAnsi="Tahoma" w:cs="Tahoma"/>
          <w:sz w:val="22"/>
          <w:szCs w:val="22"/>
        </w:rPr>
        <w:t>;</w:t>
      </w:r>
    </w:p>
    <w:p w:rsidR="000E34D9" w:rsidRDefault="00B8549A">
      <w:pPr>
        <w:ind w:left="567"/>
        <w:jc w:val="both"/>
      </w:pPr>
      <w:r>
        <w:rPr>
          <w:rFonts w:ascii="Tahoma" w:hAnsi="Tahoma" w:cs="Tahoma"/>
          <w:sz w:val="22"/>
          <w:szCs w:val="22"/>
        </w:rPr>
        <w:t xml:space="preserve">- Idrocarburi e stoccaggio di gas naturale: rilasciato da Sezione </w:t>
      </w:r>
      <w:r>
        <w:rPr>
          <w:rFonts w:ascii="Tahoma" w:hAnsi="Tahoma" w:cs="Tahoma"/>
          <w:b/>
          <w:bCs/>
          <w:sz w:val="22"/>
          <w:szCs w:val="22"/>
        </w:rPr>
        <w:t>U.N.M.I.G.</w:t>
      </w:r>
      <w:r>
        <w:rPr>
          <w:rFonts w:ascii="Tahoma" w:hAnsi="Tahoma" w:cs="Tahoma"/>
          <w:sz w:val="22"/>
          <w:szCs w:val="22"/>
        </w:rPr>
        <w:t xml:space="preserve"> - Direzione Generale per le Infrastrutture e la Sicurezza dei Sistemi Energetici e Geominerari - MISE (tramite procedura on-line);</w:t>
      </w:r>
    </w:p>
    <w:p w:rsidR="000E34D9" w:rsidRDefault="00B8549A">
      <w:pPr>
        <w:ind w:left="567"/>
        <w:jc w:val="both"/>
      </w:pPr>
      <w:r>
        <w:rPr>
          <w:rFonts w:ascii="Tahoma" w:hAnsi="Tahoma" w:cs="Tahoma"/>
          <w:sz w:val="22"/>
          <w:szCs w:val="22"/>
        </w:rPr>
        <w:t xml:space="preserve">- Minerali solidi: rilasciato da </w:t>
      </w:r>
      <w:r>
        <w:rPr>
          <w:rFonts w:ascii="Tahoma" w:hAnsi="Tahoma" w:cs="Tahoma"/>
          <w:b/>
          <w:bCs/>
          <w:sz w:val="22"/>
          <w:szCs w:val="22"/>
        </w:rPr>
        <w:t>Agenzia di Sicurezza Territoriale e Protezione Civile</w:t>
      </w:r>
      <w:r>
        <w:rPr>
          <w:rFonts w:ascii="Tahoma" w:hAnsi="Tahoma" w:cs="Tahoma"/>
          <w:sz w:val="22"/>
          <w:szCs w:val="22"/>
        </w:rPr>
        <w:t xml:space="preserve"> – Regione Emilia-Romagna;</w:t>
      </w:r>
    </w:p>
    <w:p w:rsidR="000E34D9" w:rsidRDefault="00B8549A">
      <w:pPr>
        <w:ind w:left="28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Parere/Au</w:t>
      </w:r>
      <w:r>
        <w:rPr>
          <w:rFonts w:ascii="Tahoma" w:hAnsi="Tahoma" w:cs="Tahoma"/>
          <w:b/>
          <w:bCs/>
          <w:sz w:val="22"/>
          <w:szCs w:val="22"/>
        </w:rPr>
        <w:t xml:space="preserve">torizzazione/Nulla osta per interferenze </w:t>
      </w:r>
      <w:r>
        <w:rPr>
          <w:rFonts w:ascii="Tahoma" w:hAnsi="Tahoma" w:cs="Tahoma"/>
          <w:sz w:val="22"/>
          <w:szCs w:val="22"/>
        </w:rPr>
        <w:t>con i seguenti gestori di beni o servizi pubblici:</w:t>
      </w:r>
    </w:p>
    <w:p w:rsidR="000E34D9" w:rsidRDefault="00B8549A">
      <w:pPr>
        <w:ind w:left="283"/>
        <w:jc w:val="both"/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____________________________________________________________________________________;</w:t>
      </w:r>
    </w:p>
    <w:p w:rsidR="000E34D9" w:rsidRDefault="00B8549A">
      <w:pPr>
        <w:ind w:left="288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Altro</w:t>
      </w:r>
      <w:r>
        <w:rPr>
          <w:rFonts w:ascii="Tahoma" w:hAnsi="Tahoma" w:cs="Tahoma"/>
          <w:sz w:val="22"/>
          <w:szCs w:val="22"/>
        </w:rPr>
        <w:t>:</w:t>
      </w:r>
    </w:p>
    <w:p w:rsidR="000E34D9" w:rsidRDefault="00B8549A">
      <w:pPr>
        <w:tabs>
          <w:tab w:val="left" w:pos="284"/>
        </w:tabs>
        <w:spacing w:after="113"/>
        <w:ind w:left="28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</w:t>
      </w:r>
      <w:r>
        <w:rPr>
          <w:rFonts w:ascii="Tahoma" w:hAnsi="Tahoma" w:cs="Tahoma"/>
          <w:sz w:val="22"/>
          <w:szCs w:val="22"/>
        </w:rPr>
        <w:t>___________________________________________________________________________________________________;</w:t>
      </w:r>
    </w:p>
    <w:p w:rsidR="000E34D9" w:rsidRDefault="00B8549A">
      <w:pPr>
        <w:numPr>
          <w:ilvl w:val="0"/>
          <w:numId w:val="4"/>
        </w:numPr>
        <w:tabs>
          <w:tab w:val="left" w:pos="0"/>
        </w:tabs>
        <w:spacing w:after="57"/>
        <w:jc w:val="both"/>
      </w:pPr>
      <w:r>
        <w:rPr>
          <w:rFonts w:ascii="Tahoma" w:hAnsi="Tahoma" w:cs="Tahoma"/>
          <w:sz w:val="22"/>
          <w:szCs w:val="22"/>
        </w:rPr>
        <w:t xml:space="preserve">che </w:t>
      </w:r>
      <w:r>
        <w:rPr>
          <w:rFonts w:ascii="Tahoma" w:hAnsi="Tahoma" w:cs="Tahoma"/>
          <w:color w:val="000000"/>
          <w:sz w:val="22"/>
          <w:szCs w:val="22"/>
          <w:highlight w:val="white"/>
        </w:rPr>
        <w:t>l'opera in oggetto</w:t>
      </w:r>
      <w:r>
        <w:rPr>
          <w:rFonts w:ascii="Tahoma" w:hAnsi="Tahoma" w:cs="Tahoma"/>
          <w:sz w:val="22"/>
          <w:szCs w:val="22"/>
        </w:rPr>
        <w:t>:</w:t>
      </w:r>
    </w:p>
    <w:p w:rsidR="000E34D9" w:rsidRDefault="00B8549A">
      <w:pPr>
        <w:tabs>
          <w:tab w:val="left" w:pos="284"/>
        </w:tabs>
        <w:ind w:left="288" w:firstLine="12"/>
      </w:pPr>
      <w:r>
        <w:rPr>
          <w:rFonts w:ascii="Tahoma" w:hAnsi="Tahoma" w:cs="Tahoma"/>
          <w:b/>
          <w:bCs/>
          <w:color w:val="000000"/>
          <w:sz w:val="22"/>
          <w:szCs w:val="22"/>
          <w:highlight w:val="white"/>
        </w:rPr>
        <w:t>☐</w:t>
      </w:r>
      <w:r>
        <w:rPr>
          <w:rFonts w:ascii="Tahoma" w:hAnsi="Tahoma" w:cs="Tahoma"/>
          <w:b/>
          <w:bCs/>
          <w:color w:val="000000"/>
          <w:sz w:val="22"/>
          <w:szCs w:val="22"/>
          <w:highlight w:val="white"/>
        </w:rPr>
        <w:t xml:space="preserve"> è prevista negli strumenti urbanistici</w:t>
      </w:r>
      <w:r>
        <w:rPr>
          <w:rFonts w:ascii="Tahoma" w:hAnsi="Tahoma" w:cs="Tahoma"/>
          <w:color w:val="000000"/>
          <w:sz w:val="22"/>
          <w:szCs w:val="22"/>
          <w:highlight w:val="white"/>
        </w:rPr>
        <w:t xml:space="preserve"> dei Comuni di ____________________________________________________________________________________; </w:t>
      </w:r>
    </w:p>
    <w:p w:rsidR="000E34D9" w:rsidRDefault="00B8549A">
      <w:pPr>
        <w:tabs>
          <w:tab w:val="left" w:pos="284"/>
        </w:tabs>
        <w:ind w:left="288"/>
      </w:pPr>
      <w:r>
        <w:rPr>
          <w:rFonts w:ascii="Tahoma" w:hAnsi="Tahoma" w:cs="Tahoma"/>
          <w:b/>
          <w:bCs/>
          <w:color w:val="000000"/>
          <w:sz w:val="22"/>
          <w:szCs w:val="22"/>
        </w:rPr>
        <w:t>☐</w:t>
      </w: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NON è prevista negli strumenti urbanistici</w:t>
      </w:r>
      <w:r>
        <w:rPr>
          <w:rFonts w:ascii="Tahoma" w:hAnsi="Tahoma" w:cs="Tahoma"/>
          <w:sz w:val="22"/>
          <w:szCs w:val="22"/>
        </w:rPr>
        <w:t xml:space="preserve"> dei Comuni di ____________________________________________________________________________________;</w:t>
      </w:r>
    </w:p>
    <w:p w:rsidR="000E34D9" w:rsidRDefault="00B8549A">
      <w:pPr>
        <w:tabs>
          <w:tab w:val="left" w:pos="12"/>
        </w:tabs>
        <w:ind w:left="565" w:firstLine="12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interes</w:t>
      </w:r>
      <w:r>
        <w:rPr>
          <w:rFonts w:ascii="Tahoma" w:hAnsi="Tahoma" w:cs="Tahoma"/>
          <w:sz w:val="22"/>
          <w:szCs w:val="22"/>
        </w:rPr>
        <w:t>sa solo proprietà del Proponente;</w:t>
      </w:r>
    </w:p>
    <w:p w:rsidR="000E34D9" w:rsidRDefault="00B8549A">
      <w:pPr>
        <w:tabs>
          <w:tab w:val="left" w:pos="12"/>
        </w:tabs>
        <w:spacing w:after="57"/>
        <w:ind w:left="565" w:firstLine="12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interessa proprietà diverse da quelle del Proponente per le quali:</w:t>
      </w:r>
    </w:p>
    <w:p w:rsidR="000E34D9" w:rsidRDefault="00B8549A">
      <w:pPr>
        <w:tabs>
          <w:tab w:val="left" w:pos="-992"/>
        </w:tabs>
        <w:ind w:left="865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ha disponibilità delle aree</w:t>
      </w:r>
      <w:r>
        <w:rPr>
          <w:rFonts w:ascii="Tahoma" w:hAnsi="Tahoma" w:cs="Tahoma"/>
          <w:sz w:val="22"/>
          <w:szCs w:val="22"/>
        </w:rPr>
        <w:t xml:space="preserve"> in quanto in possesso dei titoli sottoscritti in forma pubblica e debitamente trascritti; si allega Dichiarazione sostituti</w:t>
      </w:r>
      <w:r>
        <w:rPr>
          <w:rFonts w:ascii="Tahoma" w:hAnsi="Tahoma" w:cs="Tahoma"/>
          <w:sz w:val="22"/>
          <w:szCs w:val="22"/>
        </w:rPr>
        <w:t xml:space="preserve">va di atto notorio, ai sensi e per gli effetti del D.P.R. 445/2000 e s.m.i., di sottoscrizione degli atti costitutivi di servitù di metanodotto consensuali con i proprietari degli immobili interessati dall'infrastruttura, </w:t>
      </w:r>
      <w:r>
        <w:rPr>
          <w:rFonts w:ascii="Tahoma" w:hAnsi="Tahoma" w:cs="Tahoma"/>
          <w:sz w:val="22"/>
          <w:szCs w:val="22"/>
          <w:u w:val="single"/>
        </w:rPr>
        <w:t>oppure</w:t>
      </w:r>
      <w:r>
        <w:rPr>
          <w:rFonts w:ascii="Tahoma" w:hAnsi="Tahoma" w:cs="Tahoma"/>
          <w:sz w:val="22"/>
          <w:szCs w:val="22"/>
        </w:rPr>
        <w:t xml:space="preserve"> copia degli accordi sottosc</w:t>
      </w:r>
      <w:r>
        <w:rPr>
          <w:rFonts w:ascii="Tahoma" w:hAnsi="Tahoma" w:cs="Tahoma"/>
          <w:sz w:val="22"/>
          <w:szCs w:val="22"/>
        </w:rPr>
        <w:t>ritti;</w:t>
      </w:r>
    </w:p>
    <w:p w:rsidR="000E34D9" w:rsidRDefault="00B8549A">
      <w:pPr>
        <w:tabs>
          <w:tab w:val="left" w:pos="-992"/>
        </w:tabs>
        <w:spacing w:after="113"/>
        <w:ind w:left="865"/>
      </w:pPr>
      <w:r>
        <w:rPr>
          <w:rFonts w:ascii="Tahoma" w:hAnsi="Tahoma" w:cs="Tahoma"/>
          <w:color w:val="000000"/>
          <w:sz w:val="22"/>
          <w:szCs w:val="22"/>
          <w:highlight w:val="white"/>
        </w:rPr>
        <w:t>☐</w:t>
      </w:r>
      <w:r>
        <w:rPr>
          <w:rFonts w:ascii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hAnsi="Tahoma" w:cs="Tahoma"/>
          <w:b/>
          <w:bCs/>
          <w:color w:val="000000"/>
          <w:sz w:val="22"/>
          <w:szCs w:val="22"/>
          <w:highlight w:val="white"/>
        </w:rPr>
        <w:t>NON ha la disponibilità delle aree</w:t>
      </w:r>
      <w:r>
        <w:rPr>
          <w:rFonts w:ascii="Tahoma" w:hAnsi="Tahoma" w:cs="Tahoma"/>
          <w:color w:val="000000"/>
          <w:sz w:val="22"/>
          <w:szCs w:val="22"/>
          <w:highlight w:val="white"/>
        </w:rPr>
        <w:t>;</w:t>
      </w:r>
    </w:p>
    <w:p w:rsidR="000E34D9" w:rsidRDefault="00B8549A">
      <w:pPr>
        <w:numPr>
          <w:ilvl w:val="0"/>
          <w:numId w:val="4"/>
        </w:numPr>
        <w:tabs>
          <w:tab w:val="left" w:pos="0"/>
        </w:tabs>
        <w:spacing w:after="170"/>
        <w:ind w:left="294"/>
        <w:jc w:val="both"/>
      </w:pPr>
      <w:r>
        <w:rPr>
          <w:rFonts w:ascii="Tahoma" w:hAnsi="Tahoma" w:cs="Tahoma"/>
          <w:color w:val="000000"/>
          <w:sz w:val="22"/>
          <w:szCs w:val="22"/>
          <w:highlight w:val="white"/>
        </w:rPr>
        <w:t>che sosterrà gli eventuali oneri economici necessari alle pubblicazioni sui quotidiani a diffusione locale, nonché saranno a proprio carico le eventuali spese necessarie per le comunicazioni nei confronti delle</w:t>
      </w:r>
      <w:r>
        <w:rPr>
          <w:rFonts w:ascii="Tahoma" w:hAnsi="Tahoma" w:cs="Tahoma"/>
          <w:color w:val="000000"/>
          <w:sz w:val="22"/>
          <w:szCs w:val="22"/>
          <w:highlight w:val="white"/>
        </w:rPr>
        <w:t xml:space="preserve"> proprietà interessate dalle opere.</w:t>
      </w:r>
    </w:p>
    <w:p w:rsidR="000E34D9" w:rsidRDefault="00B8549A">
      <w:pPr>
        <w:tabs>
          <w:tab w:val="left" w:pos="-992"/>
        </w:tabs>
        <w:spacing w:after="113"/>
        <w:jc w:val="center"/>
      </w:pPr>
      <w:r>
        <w:rPr>
          <w:rFonts w:ascii="Tahoma" w:hAnsi="Tahoma" w:cs="Tahoma"/>
          <w:b/>
          <w:bCs/>
          <w:color w:val="000000"/>
          <w:highlight w:val="white"/>
        </w:rPr>
        <w:lastRenderedPageBreak/>
        <w:t>Richiede</w:t>
      </w:r>
    </w:p>
    <w:p w:rsidR="000E34D9" w:rsidRDefault="00B8549A">
      <w:pPr>
        <w:ind w:left="283" w:hanging="28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color w:val="000000"/>
          <w:sz w:val="22"/>
          <w:szCs w:val="22"/>
        </w:rPr>
        <w:tab/>
        <w:t xml:space="preserve">la </w:t>
      </w:r>
      <w:r>
        <w:rPr>
          <w:rFonts w:ascii="Tahoma" w:hAnsi="Tahoma" w:cs="Tahoma"/>
          <w:color w:val="000000"/>
          <w:sz w:val="22"/>
          <w:szCs w:val="22"/>
          <w:u w:val="single"/>
        </w:rPr>
        <w:t>dichiarazione di pubblica utilità</w:t>
      </w:r>
      <w:r>
        <w:rPr>
          <w:rFonts w:ascii="Tahoma" w:hAnsi="Tahoma" w:cs="Tahoma"/>
          <w:color w:val="000000"/>
          <w:sz w:val="22"/>
          <w:szCs w:val="22"/>
        </w:rPr>
        <w:t xml:space="preserve"> dell'impianto, ai fini dell'apposizione del vincolo preordinato all'esproprio secondo le procedure di cui al D.P.R. 327/2001 e s.m.i., </w:t>
      </w:r>
      <w:r>
        <w:rPr>
          <w:rFonts w:ascii="Tahoma" w:hAnsi="Tahoma" w:cs="Tahoma"/>
          <w:sz w:val="22"/>
          <w:szCs w:val="22"/>
          <w:highlight w:val="white"/>
        </w:rPr>
        <w:t xml:space="preserve">allegando </w:t>
      </w:r>
      <w:r>
        <w:rPr>
          <w:rFonts w:ascii="Tahoma" w:hAnsi="Tahoma" w:cs="Tahoma"/>
          <w:sz w:val="22"/>
          <w:szCs w:val="22"/>
          <w:highlight w:val="white"/>
        </w:rPr>
        <w:t>apposito elabora</w:t>
      </w:r>
      <w:r>
        <w:rPr>
          <w:rFonts w:ascii="Tahoma" w:hAnsi="Tahoma" w:cs="Tahoma"/>
          <w:sz w:val="22"/>
          <w:szCs w:val="22"/>
          <w:highlight w:val="white"/>
        </w:rPr>
        <w:t xml:space="preserve">to che indica le aree interessate dall'apposizione del vincolo (esproprio, servitù, occupazione temporanea delle aree di cantiere), </w:t>
      </w:r>
      <w:r>
        <w:rPr>
          <w:rFonts w:ascii="Tahoma" w:hAnsi="Tahoma" w:cs="Tahoma"/>
          <w:sz w:val="22"/>
          <w:szCs w:val="22"/>
          <w:highlight w:val="white"/>
        </w:rPr>
        <w:t xml:space="preserve">con </w:t>
      </w:r>
      <w:r>
        <w:rPr>
          <w:rFonts w:ascii="Tahoma" w:hAnsi="Tahoma" w:cs="Tahoma"/>
          <w:sz w:val="22"/>
          <w:szCs w:val="22"/>
          <w:highlight w:val="white"/>
        </w:rPr>
        <w:t>espressa</w:t>
      </w:r>
      <w:r>
        <w:rPr>
          <w:rFonts w:ascii="Tahoma" w:hAnsi="Tahoma" w:cs="Tahoma"/>
          <w:sz w:val="22"/>
          <w:szCs w:val="22"/>
          <w:highlight w:val="white"/>
        </w:rPr>
        <w:t xml:space="preserve"> indicazione delle proprietà interessate, </w:t>
      </w:r>
      <w:r>
        <w:rPr>
          <w:rFonts w:ascii="Tahoma" w:hAnsi="Tahoma" w:cs="Tahoma"/>
          <w:sz w:val="22"/>
          <w:szCs w:val="22"/>
          <w:highlight w:val="white"/>
        </w:rPr>
        <w:t>secondo le risultanze dei registri catastali</w:t>
      </w:r>
      <w:r>
        <w:rPr>
          <w:rFonts w:ascii="Tahoma" w:hAnsi="Tahoma" w:cs="Tahoma"/>
          <w:sz w:val="22"/>
          <w:szCs w:val="22"/>
          <w:highlight w:val="white"/>
        </w:rPr>
        <w:t>;</w:t>
      </w:r>
    </w:p>
    <w:p w:rsidR="000E34D9" w:rsidRDefault="00B8549A">
      <w:pPr>
        <w:spacing w:after="170"/>
        <w:ind w:left="283" w:hanging="283"/>
        <w:jc w:val="both"/>
      </w:pPr>
      <w:r>
        <w:rPr>
          <w:rFonts w:ascii="Tahoma" w:hAnsi="Tahoma" w:cs="Tahoma"/>
          <w:color w:val="000000"/>
          <w:sz w:val="22"/>
          <w:szCs w:val="22"/>
        </w:rPr>
        <w:t>☐</w:t>
      </w:r>
      <w:r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color w:val="000000"/>
          <w:sz w:val="22"/>
          <w:szCs w:val="22"/>
        </w:rPr>
        <w:t xml:space="preserve">la </w:t>
      </w:r>
      <w:r>
        <w:rPr>
          <w:rFonts w:ascii="Tahoma" w:hAnsi="Tahoma" w:cs="Tahoma"/>
          <w:color w:val="000000"/>
          <w:sz w:val="22"/>
          <w:szCs w:val="22"/>
          <w:u w:val="single"/>
        </w:rPr>
        <w:t>concessione per occ</w:t>
      </w:r>
      <w:r>
        <w:rPr>
          <w:rFonts w:ascii="Tahoma" w:hAnsi="Tahoma" w:cs="Tahoma"/>
          <w:color w:val="000000"/>
          <w:sz w:val="22"/>
          <w:szCs w:val="22"/>
          <w:u w:val="single"/>
        </w:rPr>
        <w:t>upazione/attraversamento di aree del demanio idrico,</w:t>
      </w:r>
      <w:r>
        <w:rPr>
          <w:rFonts w:ascii="Tahoma" w:hAnsi="Tahoma" w:cs="Tahoma"/>
          <w:color w:val="000000"/>
          <w:sz w:val="22"/>
          <w:szCs w:val="22"/>
        </w:rPr>
        <w:t xml:space="preserve"> allegando all’uopo la relativa istanza e la documentazione prescritta dalla</w:t>
      </w:r>
      <w:r>
        <w:rPr>
          <w:rFonts w:ascii="Tahoma" w:hAnsi="Tahoma" w:cs="Tahoma"/>
          <w:color w:val="000000"/>
          <w:sz w:val="22"/>
          <w:szCs w:val="22"/>
        </w:rPr>
        <w:t xml:space="preserve"> competente </w:t>
      </w:r>
      <w:r>
        <w:rPr>
          <w:rFonts w:ascii="Tahoma" w:hAnsi="Tahoma" w:cs="Tahoma"/>
          <w:color w:val="000000"/>
          <w:sz w:val="22"/>
          <w:szCs w:val="22"/>
          <w:u w:val="single"/>
        </w:rPr>
        <w:t>Unità Demanio Idrico del SAC di Arpae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i/>
          <w:iCs/>
          <w:color w:val="000000"/>
          <w:sz w:val="22"/>
          <w:szCs w:val="22"/>
        </w:rPr>
        <w:t>[</w:t>
      </w:r>
      <w:r>
        <w:rPr>
          <w:rFonts w:ascii="Tahoma" w:hAnsi="Tahoma" w:cs="Tahoma"/>
          <w:i/>
          <w:iCs/>
          <w:color w:val="000000"/>
          <w:sz w:val="22"/>
          <w:szCs w:val="22"/>
          <w:u w:val="single"/>
        </w:rPr>
        <w:t>solo</w:t>
      </w:r>
      <w:r>
        <w:rPr>
          <w:rFonts w:ascii="Tahoma" w:hAnsi="Tahoma" w:cs="Tahoma"/>
          <w:i/>
          <w:iCs/>
          <w:color w:val="000000"/>
          <w:sz w:val="22"/>
          <w:szCs w:val="22"/>
        </w:rPr>
        <w:t xml:space="preserve"> nel caso in cui </w:t>
      </w:r>
      <w:r>
        <w:rPr>
          <w:rFonts w:ascii="Tahoma" w:hAnsi="Tahoma" w:cs="Tahoma"/>
          <w:i/>
          <w:iCs/>
          <w:color w:val="000000"/>
          <w:sz w:val="22"/>
          <w:szCs w:val="22"/>
          <w:u w:val="single"/>
        </w:rPr>
        <w:t xml:space="preserve">non siano stati stipulati con la Regione Emilia-Romagna </w:t>
      </w:r>
      <w:r>
        <w:rPr>
          <w:rFonts w:ascii="Tahoma" w:hAnsi="Tahoma" w:cs="Tahoma"/>
          <w:i/>
          <w:iCs/>
          <w:color w:val="000000"/>
          <w:sz w:val="22"/>
          <w:szCs w:val="22"/>
          <w:u w:val="single"/>
        </w:rPr>
        <w:t>accordi sostitutivi</w:t>
      </w:r>
      <w:r>
        <w:rPr>
          <w:rFonts w:ascii="Tahoma" w:hAnsi="Tahoma" w:cs="Tahoma"/>
          <w:i/>
          <w:iCs/>
          <w:color w:val="000000"/>
          <w:sz w:val="22"/>
          <w:szCs w:val="22"/>
        </w:rPr>
        <w:t xml:space="preserve"> delle</w:t>
      </w:r>
      <w:r>
        <w:rPr>
          <w:rFonts w:ascii="Tahoma" w:hAnsi="Tahoma" w:cs="Tahoma"/>
          <w:i/>
          <w:iCs/>
          <w:color w:val="000000"/>
          <w:sz w:val="22"/>
          <w:szCs w:val="22"/>
        </w:rPr>
        <w:t xml:space="preserve"> concessioni; </w:t>
      </w:r>
      <w:r>
        <w:rPr>
          <w:rFonts w:ascii="Tahoma" w:hAnsi="Tahoma" w:cs="Tahoma"/>
          <w:i/>
          <w:iCs/>
          <w:color w:val="000000"/>
          <w:sz w:val="22"/>
          <w:szCs w:val="22"/>
          <w:u w:val="single"/>
        </w:rPr>
        <w:t>in caso contrario</w:t>
      </w:r>
      <w:r>
        <w:rPr>
          <w:rFonts w:ascii="Tahoma" w:hAnsi="Tahoma" w:cs="Tahoma"/>
          <w:i/>
          <w:iCs/>
          <w:color w:val="000000"/>
          <w:sz w:val="22"/>
          <w:szCs w:val="22"/>
        </w:rPr>
        <w:t xml:space="preserve">: l’istanza di concessione, corredata dalla relativa documentazione tecnica, deve essere indirizzata ad </w:t>
      </w:r>
      <w:r>
        <w:rPr>
          <w:rFonts w:ascii="Tahoma" w:hAnsi="Tahoma" w:cs="Tahoma"/>
          <w:i/>
          <w:iCs/>
          <w:color w:val="000000"/>
          <w:sz w:val="22"/>
          <w:szCs w:val="22"/>
          <w:u w:val="single"/>
        </w:rPr>
        <w:t>Arpae - Direzione Tecnica - Unità Specialistica Progetto Demanio Idrico</w:t>
      </w:r>
      <w:r>
        <w:rPr>
          <w:rFonts w:ascii="Tahoma" w:hAnsi="Tahoma" w:cs="Tahoma"/>
          <w:i/>
          <w:iCs/>
          <w:color w:val="000000"/>
          <w:sz w:val="22"/>
          <w:szCs w:val="22"/>
        </w:rPr>
        <w:t>, presso Largo Caduti</w:t>
      </w:r>
      <w:r>
        <w:rPr>
          <w:rFonts w:ascii="Tahoma" w:hAnsi="Tahoma" w:cs="Tahoma"/>
          <w:i/>
          <w:iCs/>
          <w:color w:val="000000"/>
          <w:sz w:val="22"/>
          <w:szCs w:val="22"/>
        </w:rPr>
        <w:t xml:space="preserve"> del Lavoro 6 – Bologna].</w:t>
      </w:r>
    </w:p>
    <w:p w:rsidR="000E34D9" w:rsidRDefault="00B8549A">
      <w:pPr>
        <w:pStyle w:val="Titolo2"/>
        <w:tabs>
          <w:tab w:val="left" w:pos="0"/>
        </w:tabs>
        <w:spacing w:before="0" w:after="113" w:line="240" w:lineRule="auto"/>
      </w:pPr>
      <w:r>
        <w:rPr>
          <w:rFonts w:ascii="Tahoma" w:hAnsi="Tahoma" w:cs="Tahoma"/>
          <w:bCs/>
          <w:sz w:val="24"/>
        </w:rPr>
        <w:t>Richiama:</w:t>
      </w:r>
    </w:p>
    <w:p w:rsidR="000E34D9" w:rsidRDefault="00B8549A" w:rsidP="00B8549A">
      <w:pPr>
        <w:tabs>
          <w:tab w:val="left" w:pos="0"/>
        </w:tabs>
        <w:ind w:left="142" w:hanging="14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il Decreto Legislativo 23 maggio 2000, n. 164 e s.m.i.;</w:t>
      </w:r>
    </w:p>
    <w:p w:rsidR="000E34D9" w:rsidRDefault="00B8549A" w:rsidP="00B8549A">
      <w:pPr>
        <w:tabs>
          <w:tab w:val="left" w:pos="0"/>
        </w:tabs>
        <w:ind w:left="142" w:hanging="14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il D.P.R. 8 giugno 2001, n. 327 e s.m.i.;</w:t>
      </w:r>
    </w:p>
    <w:p w:rsidR="000E34D9" w:rsidRDefault="00B8549A" w:rsidP="00B8549A">
      <w:pPr>
        <w:tabs>
          <w:tab w:val="left" w:pos="0"/>
        </w:tabs>
        <w:ind w:left="142" w:hanging="14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la L.R. 19 dicembre 2002, n. 37 e s.m.i.;</w:t>
      </w:r>
    </w:p>
    <w:p w:rsidR="000E34D9" w:rsidRDefault="00B8549A" w:rsidP="00B8549A">
      <w:pPr>
        <w:tabs>
          <w:tab w:val="left" w:pos="0"/>
        </w:tabs>
        <w:ind w:left="142" w:hanging="14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la L.R. 23 dicembre 2004, n.  26 e s.m.i.;</w:t>
      </w:r>
    </w:p>
    <w:p w:rsidR="000E34D9" w:rsidRDefault="00B8549A" w:rsidP="00B8549A">
      <w:pPr>
        <w:tabs>
          <w:tab w:val="left" w:pos="0"/>
        </w:tabs>
        <w:ind w:left="142" w:hanging="14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il D.M. 16 aprile 2008 del </w:t>
      </w:r>
      <w:r>
        <w:rPr>
          <w:rFonts w:ascii="Tahoma" w:hAnsi="Tahoma" w:cs="Tahoma"/>
          <w:sz w:val="22"/>
          <w:szCs w:val="22"/>
        </w:rPr>
        <w:t>Ministero dello Sviluppo Economico, recante "Regola tecnica per la progettazione, costruzione, coll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 xml:space="preserve">audo, esercizio e sorveglianza delle opere e dei sistemi di distribuzione e di linee dirette del gas naturale con densità non superiore a 0,8" </w:t>
      </w:r>
      <w:r>
        <w:rPr>
          <w:rFonts w:ascii="Tahoma" w:hAnsi="Tahoma" w:cs="Tahoma"/>
          <w:sz w:val="22"/>
          <w:szCs w:val="22"/>
        </w:rPr>
        <w:t xml:space="preserve">(con MOP &lt;= 5 </w:t>
      </w:r>
      <w:r>
        <w:rPr>
          <w:rFonts w:ascii="Tahoma" w:hAnsi="Tahoma" w:cs="Tahoma"/>
          <w:sz w:val="22"/>
          <w:szCs w:val="22"/>
        </w:rPr>
        <w:t>bar);</w:t>
      </w:r>
    </w:p>
    <w:p w:rsidR="000E34D9" w:rsidRDefault="00B8549A" w:rsidP="00B8549A">
      <w:pPr>
        <w:tabs>
          <w:tab w:val="left" w:pos="0"/>
        </w:tabs>
        <w:spacing w:after="170"/>
        <w:ind w:left="142" w:hanging="14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il D.M. 17 aprile 2008 del Ministero dello Sviluppo Economico, recante "Regola tecnica per la progettazione, costruzione, collaudo, esercizio e sorveglianza delle opere e degli impianti di trasporto di gas naturale con densità non superiore a 0,8"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(con MOP&gt; 5 bar).</w:t>
      </w:r>
    </w:p>
    <w:p w:rsidR="000E34D9" w:rsidRDefault="00B8549A">
      <w:pPr>
        <w:pStyle w:val="Titolo2"/>
        <w:tabs>
          <w:tab w:val="left" w:pos="0"/>
        </w:tabs>
        <w:spacing w:before="0" w:after="113" w:line="240" w:lineRule="auto"/>
        <w:ind w:right="113"/>
        <w:rPr>
          <w:rFonts w:ascii="Tahoma" w:hAnsi="Tahoma" w:cs="Tahoma"/>
          <w:bCs/>
          <w:sz w:val="24"/>
        </w:rPr>
      </w:pPr>
      <w:r>
        <w:rPr>
          <w:rFonts w:ascii="Tahoma" w:hAnsi="Tahoma" w:cs="Tahoma"/>
          <w:bCs/>
          <w:sz w:val="24"/>
        </w:rPr>
        <w:t>Allega:</w:t>
      </w:r>
    </w:p>
    <w:p w:rsidR="000E34D9" w:rsidRDefault="00B8549A">
      <w:pPr>
        <w:numPr>
          <w:ilvl w:val="0"/>
          <w:numId w:val="9"/>
        </w:numPr>
        <w:tabs>
          <w:tab w:val="left" w:pos="0"/>
        </w:tabs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Progetto definitivo</w:t>
      </w:r>
      <w:r>
        <w:rPr>
          <w:rFonts w:ascii="Tahoma" w:hAnsi="Tahoma" w:cs="Tahoma"/>
          <w:sz w:val="22"/>
          <w:szCs w:val="22"/>
        </w:rPr>
        <w:t xml:space="preserve"> dell'opera, costituito, in particolare, da:</w:t>
      </w:r>
    </w:p>
    <w:p w:rsidR="000E34D9" w:rsidRDefault="00B8549A">
      <w:pPr>
        <w:tabs>
          <w:tab w:val="left" w:pos="-315"/>
        </w:tabs>
        <w:ind w:left="306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  <w:u w:val="single"/>
        </w:rPr>
        <w:t>Relazione tecnica</w:t>
      </w:r>
      <w:r>
        <w:rPr>
          <w:rFonts w:ascii="Tahoma" w:hAnsi="Tahoma" w:cs="Tahoma"/>
          <w:sz w:val="22"/>
          <w:szCs w:val="22"/>
        </w:rPr>
        <w:t xml:space="preserve"> contenente le caratteristiche dell'impianto o degli impianti, oltre ad un chiaro ed esplicito inquadramento territoriale, con riguardo alla </w:t>
      </w:r>
      <w:r>
        <w:rPr>
          <w:rFonts w:ascii="Tahoma" w:hAnsi="Tahoma" w:cs="Tahoma"/>
          <w:sz w:val="22"/>
          <w:szCs w:val="22"/>
        </w:rPr>
        <w:t>vigente pianificazione urbanistico/territoriale e di settore, che illustri l'intervento, la tipologia e le caratteristiche del metanodotto, le eventuali interferenze con opere pubbliche e/o infrastrutture esistenti;</w:t>
      </w:r>
    </w:p>
    <w:p w:rsidR="000E34D9" w:rsidRDefault="00B8549A">
      <w:pPr>
        <w:tabs>
          <w:tab w:val="left" w:pos="-315"/>
        </w:tabs>
        <w:ind w:left="306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  <w:u w:val="single"/>
        </w:rPr>
        <w:t xml:space="preserve">Relazione sulla compatibilità </w:t>
      </w:r>
      <w:r>
        <w:rPr>
          <w:rFonts w:ascii="Tahoma" w:hAnsi="Tahoma" w:cs="Tahoma"/>
          <w:sz w:val="22"/>
          <w:szCs w:val="22"/>
          <w:u w:val="single"/>
        </w:rPr>
        <w:t>ambientale e paesaggistica</w:t>
      </w:r>
      <w:r>
        <w:rPr>
          <w:rFonts w:ascii="Tahoma" w:hAnsi="Tahoma" w:cs="Tahoma"/>
          <w:sz w:val="22"/>
          <w:szCs w:val="22"/>
        </w:rPr>
        <w:t xml:space="preserve"> dell'opera, con riguardo agli effetti dell'opera sul sistema ambientale e territoriale e alle eventuali misure necessarie per l'inserimento della stessa nel territorio;</w:t>
      </w:r>
    </w:p>
    <w:p w:rsidR="000E34D9" w:rsidRDefault="00B8549A">
      <w:pPr>
        <w:tabs>
          <w:tab w:val="left" w:pos="0"/>
        </w:tabs>
        <w:ind w:left="306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  <w:u w:val="single"/>
        </w:rPr>
        <w:t>Dichiarazione</w:t>
      </w:r>
      <w:r>
        <w:rPr>
          <w:rFonts w:ascii="Tahoma" w:hAnsi="Tahoma" w:cs="Tahoma"/>
          <w:sz w:val="22"/>
          <w:szCs w:val="22"/>
        </w:rPr>
        <w:t xml:space="preserve"> di rispondenza alle normative tecniche di se</w:t>
      </w:r>
      <w:r>
        <w:rPr>
          <w:rFonts w:ascii="Tahoma" w:hAnsi="Tahoma" w:cs="Tahoma"/>
          <w:sz w:val="22"/>
          <w:szCs w:val="22"/>
        </w:rPr>
        <w:t>ttore;</w:t>
      </w:r>
    </w:p>
    <w:p w:rsidR="000E34D9" w:rsidRDefault="00B8549A">
      <w:pPr>
        <w:tabs>
          <w:tab w:val="left" w:pos="0"/>
        </w:tabs>
        <w:ind w:left="306" w:right="113"/>
        <w:jc w:val="both"/>
      </w:pPr>
      <w:r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  <w:u w:val="single"/>
        </w:rPr>
        <w:t>Elaborati grafici/progettuali</w:t>
      </w:r>
      <w:r>
        <w:rPr>
          <w:rFonts w:ascii="Tahoma" w:hAnsi="Tahoma" w:cs="Tahoma"/>
          <w:sz w:val="22"/>
          <w:szCs w:val="22"/>
        </w:rPr>
        <w:t xml:space="preserve"> relativi all'impianto da realizzare, con l'indicazione del tracciato del metanodotto, l'individuazione cartografica delle interferenze con opere pubbliche e/o infrastrutture esistenti, redatto su cartografia aggiornat</w:t>
      </w:r>
      <w:r>
        <w:rPr>
          <w:rFonts w:ascii="Tahoma" w:hAnsi="Tahoma" w:cs="Tahoma"/>
          <w:sz w:val="22"/>
          <w:szCs w:val="22"/>
        </w:rPr>
        <w:t>a e precisamente: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</w:p>
    <w:p w:rsidR="000E34D9" w:rsidRDefault="00B8549A">
      <w:pPr>
        <w:tabs>
          <w:tab w:val="left" w:pos="54"/>
        </w:tabs>
        <w:ind w:left="589" w:right="113"/>
        <w:jc w:val="both"/>
      </w:pPr>
      <w:r>
        <w:rPr>
          <w:rFonts w:ascii="Tahoma" w:eastAsia="Tahoma" w:hAnsi="Tahoma" w:cs="Tahoma"/>
          <w:sz w:val="22"/>
          <w:szCs w:val="22"/>
        </w:rPr>
        <w:t>‣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u w:val="single"/>
        </w:rPr>
        <w:t>Planimetria a scala 1:2.000</w:t>
      </w:r>
      <w:r>
        <w:rPr>
          <w:rFonts w:ascii="Tahoma" w:hAnsi="Tahoma" w:cs="Tahoma"/>
          <w:sz w:val="22"/>
          <w:szCs w:val="22"/>
        </w:rPr>
        <w:t xml:space="preserve"> (catastale), con riportato il tracciato di progetto;</w:t>
      </w:r>
    </w:p>
    <w:p w:rsidR="000E34D9" w:rsidRDefault="00B8549A">
      <w:pPr>
        <w:tabs>
          <w:tab w:val="left" w:pos="0"/>
          <w:tab w:val="left" w:pos="11"/>
        </w:tabs>
        <w:ind w:left="589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‣</w:t>
      </w:r>
      <w:r>
        <w:rPr>
          <w:rFonts w:ascii="Tahoma" w:eastAsia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u w:val="single"/>
        </w:rPr>
        <w:t>Planimetria a scala 1:5.000/1:10.00</w:t>
      </w:r>
      <w:r>
        <w:rPr>
          <w:rFonts w:ascii="Tahoma" w:hAnsi="Tahoma" w:cs="Tahoma"/>
          <w:sz w:val="22"/>
          <w:szCs w:val="22"/>
        </w:rPr>
        <w:t>0 (CTR), con delimitazione e tipologia degli strumenti urbanistici vigenti;</w:t>
      </w:r>
    </w:p>
    <w:p w:rsidR="000E34D9" w:rsidRDefault="00B8549A">
      <w:pPr>
        <w:pStyle w:val="Corpotesto"/>
        <w:tabs>
          <w:tab w:val="left" w:pos="0"/>
        </w:tabs>
        <w:spacing w:after="0"/>
        <w:ind w:left="589" w:right="113"/>
        <w:jc w:val="both"/>
        <w:rPr>
          <w:rFonts w:ascii="Arial" w:hAnsi="Arial" w:cs="Tahoma"/>
          <w:sz w:val="22"/>
          <w:szCs w:val="22"/>
          <w:lang w:val="en-US"/>
        </w:rPr>
      </w:pPr>
      <w:r>
        <w:rPr>
          <w:rFonts w:ascii="Tahoma" w:eastAsia="Tahoma" w:hAnsi="Tahoma" w:cs="Tahoma"/>
          <w:sz w:val="22"/>
          <w:szCs w:val="22"/>
          <w:lang w:val="en-US"/>
        </w:rPr>
        <w:t>‣</w:t>
      </w:r>
      <w:r>
        <w:rPr>
          <w:rFonts w:ascii="Tahoma" w:eastAsia="Tahoma" w:hAnsi="Tahoma" w:cs="Tahoma"/>
          <w:sz w:val="22"/>
          <w:szCs w:val="22"/>
          <w:lang w:val="en-US"/>
        </w:rPr>
        <w:t xml:space="preserve"> </w:t>
      </w:r>
      <w:r>
        <w:rPr>
          <w:rFonts w:ascii="Tahoma" w:hAnsi="Tahoma" w:cs="Tahoma"/>
          <w:sz w:val="22"/>
          <w:szCs w:val="22"/>
          <w:u w:val="single"/>
          <w:lang w:val="en-US"/>
        </w:rPr>
        <w:t>Planimetria a scala adeguata</w:t>
      </w:r>
      <w:r>
        <w:rPr>
          <w:rFonts w:ascii="Tahoma" w:hAnsi="Tahoma" w:cs="Tahoma"/>
          <w:sz w:val="22"/>
          <w:szCs w:val="22"/>
          <w:lang w:val="en-US"/>
        </w:rPr>
        <w:t>, con riportato il quadro d’unione del tracciato di progetto e l’indicazione dei riferimenti ai singoli elaborati di progetto;</w:t>
      </w:r>
    </w:p>
    <w:p w:rsidR="000E34D9" w:rsidRDefault="00B8549A">
      <w:pPr>
        <w:tabs>
          <w:tab w:val="left" w:pos="11"/>
          <w:tab w:val="left" w:pos="54"/>
        </w:tabs>
        <w:ind w:left="589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  <w:lang w:val="en-US"/>
        </w:rPr>
        <w:t>‣</w:t>
      </w:r>
      <w:r>
        <w:rPr>
          <w:rFonts w:ascii="Tahoma" w:hAnsi="Tahoma" w:cs="Tahoma"/>
          <w:sz w:val="22"/>
          <w:szCs w:val="22"/>
          <w:lang w:val="en-US"/>
        </w:rPr>
        <w:t xml:space="preserve"> </w:t>
      </w:r>
      <w:r>
        <w:rPr>
          <w:rFonts w:ascii="Tahoma" w:hAnsi="Tahoma" w:cs="Tahoma"/>
          <w:sz w:val="22"/>
          <w:szCs w:val="22"/>
          <w:u w:val="single"/>
          <w:lang w:val="en-US"/>
        </w:rPr>
        <w:t>Corografia a scala 1:25.000</w:t>
      </w:r>
      <w:r>
        <w:rPr>
          <w:rFonts w:ascii="Tahoma" w:hAnsi="Tahoma" w:cs="Tahoma"/>
          <w:sz w:val="22"/>
          <w:szCs w:val="22"/>
          <w:lang w:val="en-US"/>
        </w:rPr>
        <w:t xml:space="preserve"> (CTR);</w:t>
      </w:r>
    </w:p>
    <w:p w:rsidR="000E34D9" w:rsidRDefault="00B8549A">
      <w:pPr>
        <w:ind w:left="589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‣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u w:val="single"/>
        </w:rPr>
        <w:t>Rilievo celerimetrico</w:t>
      </w:r>
      <w:r>
        <w:rPr>
          <w:rFonts w:ascii="Tahoma" w:hAnsi="Tahoma" w:cs="Tahoma"/>
          <w:sz w:val="22"/>
          <w:szCs w:val="22"/>
        </w:rPr>
        <w:t>;</w:t>
      </w:r>
    </w:p>
    <w:p w:rsidR="000E34D9" w:rsidRDefault="00B8549A">
      <w:pPr>
        <w:tabs>
          <w:tab w:val="left" w:pos="54"/>
        </w:tabs>
        <w:ind w:left="589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‣</w:t>
      </w:r>
      <w:r>
        <w:rPr>
          <w:rFonts w:ascii="Tahoma" w:hAnsi="Tahoma" w:cs="Tahoma"/>
          <w:sz w:val="22"/>
          <w:szCs w:val="22"/>
        </w:rPr>
        <w:t xml:space="preserve"> Planimetria, ubicazione e schema degli </w:t>
      </w:r>
      <w:r>
        <w:rPr>
          <w:rFonts w:ascii="Tahoma" w:hAnsi="Tahoma" w:cs="Tahoma"/>
          <w:sz w:val="22"/>
          <w:szCs w:val="22"/>
          <w:u w:val="single"/>
        </w:rPr>
        <w:t>impianti PIDS e PIDA</w:t>
      </w:r>
      <w:r>
        <w:rPr>
          <w:rFonts w:ascii="Tahoma" w:hAnsi="Tahoma" w:cs="Tahoma"/>
          <w:sz w:val="22"/>
          <w:szCs w:val="22"/>
        </w:rPr>
        <w:t xml:space="preserve"> fuori terra;</w:t>
      </w:r>
    </w:p>
    <w:p w:rsidR="000E34D9" w:rsidRDefault="00B8549A">
      <w:pPr>
        <w:tabs>
          <w:tab w:val="left" w:pos="-107"/>
          <w:tab w:val="left" w:pos="11"/>
        </w:tabs>
        <w:ind w:left="589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‣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u w:val="single"/>
        </w:rPr>
        <w:t>Sezioni</w:t>
      </w:r>
      <w:r>
        <w:rPr>
          <w:rFonts w:ascii="Tahoma" w:hAnsi="Tahoma" w:cs="Tahoma"/>
          <w:sz w:val="22"/>
          <w:szCs w:val="22"/>
        </w:rPr>
        <w:t>;</w:t>
      </w:r>
    </w:p>
    <w:p w:rsidR="000E34D9" w:rsidRDefault="00B8549A">
      <w:pPr>
        <w:tabs>
          <w:tab w:val="left" w:pos="-107"/>
          <w:tab w:val="left" w:pos="11"/>
        </w:tabs>
        <w:ind w:left="589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‣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u w:val="single"/>
        </w:rPr>
        <w:t>Documentazione fotografica</w:t>
      </w:r>
      <w:r>
        <w:rPr>
          <w:rFonts w:ascii="Tahoma" w:hAnsi="Tahoma" w:cs="Tahoma"/>
          <w:sz w:val="22"/>
          <w:szCs w:val="22"/>
        </w:rPr>
        <w:t>, con vista tracciato;</w:t>
      </w:r>
    </w:p>
    <w:p w:rsidR="000E34D9" w:rsidRDefault="00B8549A">
      <w:pPr>
        <w:tabs>
          <w:tab w:val="left" w:pos="-107"/>
          <w:tab w:val="left" w:pos="11"/>
        </w:tabs>
        <w:ind w:left="589"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‣</w:t>
      </w:r>
      <w:r>
        <w:rPr>
          <w:rFonts w:ascii="Tahoma" w:hAnsi="Tahoma" w:cs="Tahoma"/>
          <w:sz w:val="22"/>
          <w:szCs w:val="22"/>
        </w:rPr>
        <w:t xml:space="preserve"> Fasce tipo: </w:t>
      </w:r>
      <w:r>
        <w:rPr>
          <w:rFonts w:ascii="Tahoma" w:hAnsi="Tahoma" w:cs="Tahoma"/>
          <w:sz w:val="22"/>
          <w:szCs w:val="22"/>
          <w:u w:val="single"/>
        </w:rPr>
        <w:t>fascia di servitù, area di passaggio</w:t>
      </w:r>
      <w:r>
        <w:rPr>
          <w:rFonts w:ascii="Tahoma" w:hAnsi="Tahoma" w:cs="Tahoma"/>
          <w:sz w:val="22"/>
          <w:szCs w:val="22"/>
        </w:rPr>
        <w:t>;</w:t>
      </w:r>
    </w:p>
    <w:p w:rsidR="000E34D9" w:rsidRDefault="00B8549A">
      <w:pPr>
        <w:tabs>
          <w:tab w:val="left" w:pos="-107"/>
          <w:tab w:val="left" w:pos="11"/>
        </w:tabs>
        <w:ind w:left="589" w:right="113"/>
        <w:jc w:val="both"/>
      </w:pPr>
      <w:r>
        <w:rPr>
          <w:rFonts w:ascii="Tahoma" w:eastAsia="Tahoma" w:hAnsi="Tahoma" w:cs="Tahoma"/>
          <w:sz w:val="22"/>
          <w:szCs w:val="22"/>
        </w:rPr>
        <w:t>‣</w:t>
      </w:r>
      <w:r>
        <w:rPr>
          <w:rFonts w:ascii="Tahoma" w:hAnsi="Tahoma" w:cs="Tahoma"/>
          <w:sz w:val="22"/>
          <w:szCs w:val="22"/>
        </w:rPr>
        <w:t xml:space="preserve"> Relazione di previsione </w:t>
      </w:r>
      <w:r>
        <w:rPr>
          <w:rFonts w:ascii="Tahoma" w:hAnsi="Tahoma" w:cs="Tahoma"/>
          <w:sz w:val="22"/>
          <w:szCs w:val="22"/>
          <w:u w:val="single"/>
        </w:rPr>
        <w:t>impatto acustico</w:t>
      </w:r>
      <w:r>
        <w:rPr>
          <w:rFonts w:ascii="Tahoma" w:hAnsi="Tahoma" w:cs="Tahoma"/>
          <w:sz w:val="22"/>
          <w:szCs w:val="22"/>
        </w:rPr>
        <w:t>;</w:t>
      </w:r>
    </w:p>
    <w:p w:rsidR="000E34D9" w:rsidRDefault="00B8549A">
      <w:pPr>
        <w:pStyle w:val="Corpotesto"/>
        <w:tabs>
          <w:tab w:val="left" w:pos="453"/>
        </w:tabs>
        <w:spacing w:after="57"/>
        <w:ind w:left="589"/>
        <w:jc w:val="both"/>
        <w:rPr>
          <w:rFonts w:ascii="Arial" w:hAnsi="Arial"/>
          <w:color w:val="000000"/>
          <w:sz w:val="22"/>
          <w:szCs w:val="22"/>
          <w:highlight w:val="cyan"/>
          <w:lang w:val="en-US"/>
        </w:rPr>
      </w:pPr>
      <w:r>
        <w:rPr>
          <w:rFonts w:ascii="Tahoma" w:eastAsia="Tahoma" w:hAnsi="Tahoma" w:cs="Tahoma"/>
          <w:sz w:val="22"/>
          <w:szCs w:val="22"/>
          <w:lang w:val="en-US"/>
        </w:rPr>
        <w:t>‣</w:t>
      </w:r>
      <w:r>
        <w:rPr>
          <w:rFonts w:ascii="Tahoma" w:hAnsi="Tahoma" w:cs="Tahoma"/>
          <w:sz w:val="22"/>
          <w:szCs w:val="22"/>
          <w:lang w:val="en-US"/>
        </w:rPr>
        <w:t xml:space="preserve"> Relazione relativa alla </w:t>
      </w:r>
      <w:r>
        <w:rPr>
          <w:rFonts w:ascii="Tahoma" w:hAnsi="Tahoma" w:cs="Tahoma"/>
          <w:sz w:val="22"/>
          <w:szCs w:val="22"/>
          <w:u w:val="single"/>
          <w:lang w:val="en-US"/>
        </w:rPr>
        <w:t>gestione dei materiali da scavo e/o dei rifiuti prodotti</w:t>
      </w:r>
      <w:r>
        <w:rPr>
          <w:rFonts w:ascii="Tahoma" w:hAnsi="Tahoma" w:cs="Tahoma"/>
          <w:sz w:val="22"/>
          <w:szCs w:val="22"/>
          <w:lang w:val="en-US"/>
        </w:rPr>
        <w:t>;</w:t>
      </w:r>
    </w:p>
    <w:p w:rsidR="000E34D9" w:rsidRDefault="00B8549A">
      <w:pPr>
        <w:numPr>
          <w:ilvl w:val="0"/>
          <w:numId w:val="9"/>
        </w:numPr>
        <w:tabs>
          <w:tab w:val="left" w:pos="0"/>
        </w:tabs>
        <w:spacing w:after="57"/>
        <w:ind w:right="113"/>
        <w:jc w:val="both"/>
        <w:rPr>
          <w:rFonts w:ascii="Tahoma" w:hAnsi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  <w:lang w:val="en-US"/>
        </w:rPr>
        <w:t>Dichiarazione firmata dal legale rappresentante</w:t>
      </w:r>
      <w:r>
        <w:rPr>
          <w:rFonts w:ascii="Tahoma" w:hAnsi="Tahoma" w:cs="Tahoma"/>
          <w:sz w:val="22"/>
          <w:szCs w:val="22"/>
          <w:lang w:val="en-US"/>
        </w:rPr>
        <w:t xml:space="preserve">, attestante le condizioni di impossibilità “di </w:t>
      </w:r>
      <w:r>
        <w:rPr>
          <w:rFonts w:ascii="Tahoma" w:hAnsi="Tahoma" w:cs="Tahoma"/>
          <w:sz w:val="22"/>
          <w:szCs w:val="22"/>
          <w:lang w:val="en-US"/>
        </w:rPr>
        <w:lastRenderedPageBreak/>
        <w:t>effettuare l'attività di trasporto e distribuzione a mezzo delle reti di trasporto e distribuzione esistenti”, finalizzata all'approvazione del progetto, ai sens</w:t>
      </w:r>
      <w:r>
        <w:rPr>
          <w:rFonts w:ascii="Tahoma" w:hAnsi="Tahoma" w:cs="Tahoma"/>
          <w:sz w:val="22"/>
          <w:szCs w:val="22"/>
          <w:lang w:val="en-US"/>
        </w:rPr>
        <w:t>i dell’art. 31 comma 2 del D.Lgs. 164/2000 e s.m.i.;</w:t>
      </w:r>
    </w:p>
    <w:p w:rsidR="000E34D9" w:rsidRDefault="00B8549A">
      <w:pPr>
        <w:numPr>
          <w:ilvl w:val="0"/>
          <w:numId w:val="9"/>
        </w:numPr>
        <w:tabs>
          <w:tab w:val="left" w:pos="0"/>
        </w:tabs>
        <w:spacing w:after="57"/>
        <w:ind w:right="113"/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Apposito allegato</w:t>
      </w:r>
      <w:r>
        <w:rPr>
          <w:rFonts w:ascii="Tahoma" w:hAnsi="Tahoma"/>
          <w:sz w:val="22"/>
          <w:szCs w:val="22"/>
        </w:rPr>
        <w:t xml:space="preserve"> che indica le </w:t>
      </w:r>
      <w:r>
        <w:rPr>
          <w:rFonts w:ascii="Tahoma" w:hAnsi="Tahoma"/>
          <w:sz w:val="22"/>
          <w:szCs w:val="22"/>
        </w:rPr>
        <w:t>aree da espropriare/asservire/occupare</w:t>
      </w:r>
      <w:r>
        <w:rPr>
          <w:rFonts w:ascii="Tahoma" w:hAnsi="Tahoma"/>
          <w:sz w:val="22"/>
          <w:szCs w:val="22"/>
        </w:rPr>
        <w:t xml:space="preserve"> e i nominativi di coloro che risultano proprietari secondo le risultanze dei registri catastali, costituito, in particolare, da:</w:t>
      </w:r>
    </w:p>
    <w:p w:rsidR="000E34D9" w:rsidRDefault="00B8549A">
      <w:pPr>
        <w:tabs>
          <w:tab w:val="left" w:pos="0"/>
          <w:tab w:val="left" w:pos="11"/>
        </w:tabs>
        <w:spacing w:after="57"/>
        <w:ind w:left="306" w:right="113"/>
        <w:jc w:val="both"/>
      </w:pPr>
      <w:r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  <w:u w:val="single"/>
        </w:rPr>
        <w:t>P</w:t>
      </w:r>
      <w:r>
        <w:rPr>
          <w:rFonts w:ascii="Tahoma" w:hAnsi="Tahoma" w:cs="Tahoma"/>
          <w:sz w:val="22"/>
          <w:szCs w:val="22"/>
          <w:u w:val="single"/>
        </w:rPr>
        <w:t>iano particellare</w:t>
      </w:r>
      <w:r>
        <w:rPr>
          <w:rFonts w:ascii="Tahoma" w:hAnsi="Tahoma" w:cs="Tahoma"/>
          <w:sz w:val="22"/>
          <w:szCs w:val="22"/>
        </w:rPr>
        <w:t xml:space="preserve"> con l'elenco di tutti i proprietari delle particelle catastali interessate, il loro indirizzo di residenza, le </w:t>
      </w:r>
      <w:r>
        <w:rPr>
          <w:rFonts w:ascii="Tahoma" w:hAnsi="Tahoma" w:cs="Tahoma"/>
          <w:sz w:val="22"/>
          <w:szCs w:val="22"/>
        </w:rPr>
        <w:t>visure catastali</w:t>
      </w:r>
      <w:r>
        <w:rPr>
          <w:rFonts w:ascii="Tahoma" w:hAnsi="Tahoma" w:cs="Tahoma"/>
          <w:sz w:val="22"/>
          <w:szCs w:val="22"/>
        </w:rPr>
        <w:t>, la superficie totale delle particelle, la quota parte da espropriare o sottoporre a limitazioni (servitù, occ</w:t>
      </w:r>
      <w:r>
        <w:rPr>
          <w:rFonts w:ascii="Tahoma" w:hAnsi="Tahoma" w:cs="Tahoma"/>
          <w:sz w:val="22"/>
          <w:szCs w:val="22"/>
        </w:rPr>
        <w:t>upazione temporanea, ecc),</w:t>
      </w:r>
      <w:r>
        <w:rPr>
          <w:rFonts w:ascii="Tahoma" w:hAnsi="Tahoma" w:cs="Tahoma"/>
          <w:b/>
          <w:bCs/>
          <w:color w:val="FF3333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la finalità (esproprio, servitù, occupazione temporanea, area di cantiere, ecc)</w:t>
      </w:r>
      <w:r>
        <w:rPr>
          <w:rFonts w:ascii="Tahoma" w:hAnsi="Tahoma" w:cs="Tahoma"/>
          <w:sz w:val="22"/>
          <w:szCs w:val="22"/>
        </w:rPr>
        <w:t>;</w:t>
      </w:r>
    </w:p>
    <w:p w:rsidR="000E34D9" w:rsidRDefault="00B8549A">
      <w:pPr>
        <w:tabs>
          <w:tab w:val="left" w:pos="0"/>
          <w:tab w:val="left" w:pos="11"/>
        </w:tabs>
        <w:spacing w:after="57"/>
        <w:ind w:left="306" w:right="113"/>
        <w:jc w:val="both"/>
      </w:pPr>
      <w:r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  <w:u w:val="single"/>
        </w:rPr>
        <w:t>Planimetria scala 1:2.000</w:t>
      </w:r>
      <w:r>
        <w:rPr>
          <w:rFonts w:ascii="Tahoma" w:hAnsi="Tahoma" w:cs="Tahoma"/>
          <w:sz w:val="22"/>
          <w:szCs w:val="22"/>
        </w:rPr>
        <w:t>, su mappa catastale aggiornata, riportante l'intero tracciato dell'opera e indicante chiaramente, a mezzo di colori dive</w:t>
      </w:r>
      <w:r>
        <w:rPr>
          <w:rFonts w:ascii="Tahoma" w:hAnsi="Tahoma" w:cs="Tahoma"/>
          <w:sz w:val="22"/>
          <w:szCs w:val="22"/>
        </w:rPr>
        <w:t>rsi, le diverse finalità (esproprio, servitù, occupazione temporanea, area di cantiere, ecc)</w:t>
      </w:r>
      <w:r>
        <w:rPr>
          <w:rFonts w:ascii="Tahoma" w:hAnsi="Tahoma" w:cs="Tahoma"/>
          <w:sz w:val="22"/>
          <w:szCs w:val="22"/>
          <w:lang w:val="en-US"/>
        </w:rPr>
        <w:t>;</w:t>
      </w:r>
    </w:p>
    <w:p w:rsidR="000E34D9" w:rsidRDefault="00B8549A">
      <w:pPr>
        <w:numPr>
          <w:ilvl w:val="0"/>
          <w:numId w:val="9"/>
        </w:numPr>
        <w:tabs>
          <w:tab w:val="left" w:pos="0"/>
        </w:tabs>
        <w:spacing w:after="57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  <w:u w:val="single"/>
          <w:lang w:val="en-US"/>
        </w:rPr>
        <w:t>Dichiarazione sostitutiva</w:t>
      </w:r>
      <w:r>
        <w:rPr>
          <w:rFonts w:ascii="Tahoma" w:hAnsi="Tahoma" w:cs="Tahoma"/>
          <w:b/>
          <w:bCs/>
          <w:spacing w:val="28"/>
          <w:sz w:val="22"/>
          <w:szCs w:val="22"/>
          <w:u w:val="single"/>
          <w:lang w:val="en-US"/>
        </w:rPr>
        <w:t xml:space="preserve"> </w:t>
      </w:r>
      <w:r>
        <w:rPr>
          <w:rFonts w:ascii="Tahoma" w:hAnsi="Tahoma" w:cs="Tahoma"/>
          <w:b/>
          <w:bCs/>
          <w:sz w:val="22"/>
          <w:szCs w:val="22"/>
          <w:u w:val="single"/>
          <w:lang w:val="en-US"/>
        </w:rPr>
        <w:t>di</w:t>
      </w:r>
      <w:r>
        <w:rPr>
          <w:rFonts w:ascii="Tahoma" w:hAnsi="Tahoma" w:cs="Tahoma"/>
          <w:b/>
          <w:bCs/>
          <w:spacing w:val="30"/>
          <w:sz w:val="22"/>
          <w:szCs w:val="22"/>
          <w:u w:val="single"/>
          <w:lang w:val="en-US"/>
        </w:rPr>
        <w:t xml:space="preserve"> </w:t>
      </w:r>
      <w:r>
        <w:rPr>
          <w:rFonts w:ascii="Tahoma" w:hAnsi="Tahoma" w:cs="Tahoma"/>
          <w:b/>
          <w:bCs/>
          <w:sz w:val="22"/>
          <w:szCs w:val="22"/>
          <w:u w:val="single"/>
          <w:lang w:val="en-US"/>
        </w:rPr>
        <w:t>atto</w:t>
      </w:r>
      <w:r>
        <w:rPr>
          <w:rFonts w:ascii="Tahoma" w:hAnsi="Tahoma" w:cs="Tahoma"/>
          <w:b/>
          <w:bCs/>
          <w:spacing w:val="29"/>
          <w:sz w:val="22"/>
          <w:szCs w:val="22"/>
          <w:u w:val="single"/>
          <w:lang w:val="en-US"/>
        </w:rPr>
        <w:t xml:space="preserve"> </w:t>
      </w:r>
      <w:r>
        <w:rPr>
          <w:rFonts w:ascii="Tahoma" w:hAnsi="Tahoma" w:cs="Tahoma"/>
          <w:b/>
          <w:bCs/>
          <w:sz w:val="22"/>
          <w:szCs w:val="22"/>
          <w:u w:val="single"/>
          <w:lang w:val="en-US"/>
        </w:rPr>
        <w:t>notorio</w:t>
      </w:r>
      <w:r>
        <w:rPr>
          <w:rFonts w:ascii="Tahoma" w:hAnsi="Tahoma" w:cs="Tahoma"/>
          <w:sz w:val="22"/>
          <w:szCs w:val="22"/>
          <w:lang w:val="en-US"/>
        </w:rPr>
        <w:t xml:space="preserve">, ai sensi e per gli effetti del DPR 445/2000 e s.m.i., </w:t>
      </w:r>
      <w:r>
        <w:rPr>
          <w:rFonts w:ascii="Tahoma" w:hAnsi="Tahoma" w:cs="Tahoma"/>
          <w:sz w:val="22"/>
          <w:szCs w:val="22"/>
          <w:u w:val="single"/>
          <w:lang w:val="en-US"/>
        </w:rPr>
        <w:t>di</w:t>
      </w:r>
      <w:r>
        <w:rPr>
          <w:rFonts w:ascii="Tahoma" w:hAnsi="Tahoma" w:cs="Tahoma"/>
          <w:sz w:val="22"/>
          <w:szCs w:val="22"/>
          <w:lang w:val="en-US"/>
        </w:rPr>
        <w:t xml:space="preserve"> </w:t>
      </w:r>
      <w:r>
        <w:rPr>
          <w:rFonts w:ascii="Tahoma" w:hAnsi="Tahoma" w:cs="Tahoma"/>
          <w:sz w:val="22"/>
          <w:szCs w:val="22"/>
          <w:u w:val="single"/>
          <w:lang w:val="en-US"/>
        </w:rPr>
        <w:t xml:space="preserve">sottoscrizione degli atti costitutivi di servitù di </w:t>
      </w:r>
      <w:r>
        <w:rPr>
          <w:rFonts w:ascii="Tahoma" w:hAnsi="Tahoma" w:cs="Tahoma"/>
          <w:sz w:val="22"/>
          <w:szCs w:val="22"/>
          <w:u w:val="single"/>
          <w:lang w:val="en-US"/>
        </w:rPr>
        <w:t>metanodotto</w:t>
      </w:r>
      <w:r>
        <w:rPr>
          <w:rFonts w:ascii="Tahoma" w:hAnsi="Tahoma" w:cs="Tahoma"/>
          <w:sz w:val="22"/>
          <w:szCs w:val="22"/>
          <w:lang w:val="en-US"/>
        </w:rPr>
        <w:t xml:space="preserve"> consensuali con i proprietari degli immobili interessati dall'infrastruttura, oppure </w:t>
      </w:r>
      <w:r>
        <w:rPr>
          <w:rFonts w:ascii="Tahoma" w:hAnsi="Tahoma" w:cs="Tahoma"/>
          <w:sz w:val="22"/>
          <w:szCs w:val="22"/>
          <w:u w:val="single"/>
          <w:lang w:val="en-US"/>
        </w:rPr>
        <w:t>copia degli accordi sottoscritti</w:t>
      </w:r>
      <w:r>
        <w:rPr>
          <w:rFonts w:ascii="Tahoma" w:hAnsi="Tahoma" w:cs="Tahoma"/>
          <w:sz w:val="22"/>
          <w:szCs w:val="22"/>
          <w:lang w:val="en-US"/>
        </w:rPr>
        <w:t xml:space="preserve">, registrati e trascritti </w:t>
      </w:r>
      <w:r>
        <w:rPr>
          <w:rFonts w:ascii="Tahoma" w:hAnsi="Tahoma" w:cs="Tahoma"/>
          <w:i/>
          <w:iCs/>
          <w:sz w:val="22"/>
          <w:szCs w:val="22"/>
          <w:lang w:val="en-US"/>
        </w:rPr>
        <w:t>[nel caso in cui</w:t>
      </w:r>
      <w:r>
        <w:rPr>
          <w:rFonts w:ascii="Tahoma" w:hAnsi="Tahoma" w:cs="Tahoma"/>
          <w:i/>
          <w:iCs/>
          <w:sz w:val="22"/>
          <w:szCs w:val="22"/>
          <w:highlight w:val="white"/>
          <w:lang w:val="en-US"/>
        </w:rPr>
        <w:t xml:space="preserve"> si </w:t>
      </w:r>
      <w:r>
        <w:rPr>
          <w:rFonts w:ascii="Tahoma" w:hAnsi="Tahoma" w:cs="Tahoma"/>
          <w:i/>
          <w:iCs/>
          <w:sz w:val="22"/>
          <w:szCs w:val="22"/>
          <w:lang w:val="en-US"/>
        </w:rPr>
        <w:t>abbia la disponibilità di aree interessate dall’intervento, in quanto in possesso</w:t>
      </w:r>
      <w:r>
        <w:rPr>
          <w:rFonts w:ascii="Tahoma" w:hAnsi="Tahoma" w:cs="Tahoma"/>
          <w:i/>
          <w:iCs/>
          <w:sz w:val="22"/>
          <w:szCs w:val="22"/>
          <w:lang w:val="en-US"/>
        </w:rPr>
        <w:t xml:space="preserve"> di titoli sottoscritti in forma pubblica</w:t>
      </w:r>
      <w:r>
        <w:rPr>
          <w:rFonts w:ascii="Tahoma" w:hAnsi="Tahoma" w:cs="Tahoma"/>
          <w:i/>
          <w:iCs/>
          <w:sz w:val="22"/>
          <w:szCs w:val="22"/>
          <w:highlight w:val="white"/>
          <w:lang w:val="en-US"/>
        </w:rPr>
        <w:t>]</w:t>
      </w:r>
      <w:r>
        <w:rPr>
          <w:rFonts w:ascii="Tahoma" w:hAnsi="Tahoma" w:cs="Tahoma"/>
          <w:sz w:val="22"/>
          <w:szCs w:val="22"/>
          <w:highlight w:val="white"/>
          <w:lang w:val="en-US"/>
        </w:rPr>
        <w:t>;</w:t>
      </w:r>
    </w:p>
    <w:p w:rsidR="000E34D9" w:rsidRDefault="00B8549A">
      <w:pPr>
        <w:numPr>
          <w:ilvl w:val="0"/>
          <w:numId w:val="9"/>
        </w:numPr>
        <w:tabs>
          <w:tab w:val="left" w:pos="0"/>
        </w:tabs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Documentazione specifica</w:t>
      </w:r>
      <w:r>
        <w:rPr>
          <w:rFonts w:ascii="Tahoma" w:hAnsi="Tahoma" w:cs="Tahoma"/>
          <w:sz w:val="22"/>
          <w:szCs w:val="22"/>
        </w:rPr>
        <w:t>, a corredo di quanto precede, eventualmente richiesta dalle normative di settore, finalizzata all'ottenimento di autorizzazioni, concessioni, nulla osta o atti di assenso, comunque denomi</w:t>
      </w:r>
      <w:r>
        <w:rPr>
          <w:rFonts w:ascii="Tahoma" w:hAnsi="Tahoma" w:cs="Tahoma"/>
          <w:sz w:val="22"/>
          <w:szCs w:val="22"/>
        </w:rPr>
        <w:t>nati, che confluiscono nel procedimento unico, e precisamente:</w:t>
      </w:r>
    </w:p>
    <w:p w:rsidR="000E34D9" w:rsidRDefault="00B8549A">
      <w:pPr>
        <w:tabs>
          <w:tab w:val="left" w:pos="0"/>
        </w:tabs>
        <w:spacing w:after="170"/>
        <w:ind w:left="306" w:right="113"/>
        <w:jc w:val="both"/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___________________________________________________________________________________.</w:t>
      </w:r>
    </w:p>
    <w:p w:rsidR="000E34D9" w:rsidRDefault="00B8549A">
      <w:pPr>
        <w:pStyle w:val="Titolo2"/>
        <w:tabs>
          <w:tab w:val="left" w:pos="0"/>
        </w:tabs>
        <w:spacing w:before="0" w:after="113" w:line="240" w:lineRule="auto"/>
        <w:ind w:right="113"/>
      </w:pPr>
      <w:r>
        <w:rPr>
          <w:rFonts w:ascii="Tahoma" w:hAnsi="Tahoma" w:cs="Tahoma"/>
          <w:bCs/>
          <w:sz w:val="24"/>
        </w:rPr>
        <w:t>Comunica</w:t>
      </w:r>
    </w:p>
    <w:p w:rsidR="000E34D9" w:rsidRDefault="00B8549A">
      <w:pPr>
        <w:pStyle w:val="Corpotesto"/>
        <w:spacing w:after="0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che l’autorità procedente dovrà inoltrare la </w:t>
      </w:r>
      <w:r>
        <w:rPr>
          <w:rFonts w:ascii="Tahoma" w:hAnsi="Tahoma" w:cs="Tahoma"/>
          <w:b/>
          <w:bCs/>
          <w:sz w:val="22"/>
          <w:szCs w:val="22"/>
        </w:rPr>
        <w:t>corrispondenza</w:t>
      </w:r>
      <w:r>
        <w:rPr>
          <w:rFonts w:ascii="Tahoma" w:hAnsi="Tahoma" w:cs="Tahoma"/>
          <w:sz w:val="22"/>
          <w:szCs w:val="22"/>
        </w:rPr>
        <w:t xml:space="preserve"> e gli </w:t>
      </w:r>
      <w:r>
        <w:rPr>
          <w:rFonts w:ascii="Tahoma" w:hAnsi="Tahoma" w:cs="Tahoma"/>
          <w:b/>
          <w:bCs/>
          <w:sz w:val="22"/>
          <w:szCs w:val="22"/>
        </w:rPr>
        <w:t xml:space="preserve">avvisi di pagamento PagoPa </w:t>
      </w:r>
      <w:r>
        <w:rPr>
          <w:rFonts w:ascii="Tahoma" w:hAnsi="Tahoma" w:cs="Tahoma"/>
          <w:sz w:val="22"/>
          <w:szCs w:val="22"/>
        </w:rPr>
        <w:t>a:</w:t>
      </w:r>
    </w:p>
    <w:p w:rsidR="000E34D9" w:rsidRDefault="00B8549A">
      <w:pPr>
        <w:pStyle w:val="Corpotesto"/>
        <w:spacing w:after="0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_____________________________________________________________________________________,</w:t>
      </w:r>
    </w:p>
    <w:p w:rsidR="000E34D9" w:rsidRDefault="00B8549A">
      <w:pPr>
        <w:ind w:right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 qualità di</w:t>
      </w:r>
      <w:r>
        <w:rPr>
          <w:rFonts w:ascii="Tahoma" w:hAnsi="Tahoma" w:cs="Tahoma"/>
          <w:sz w:val="22"/>
          <w:szCs w:val="22"/>
        </w:rPr>
        <w:t>:</w:t>
      </w:r>
    </w:p>
    <w:p w:rsidR="000E34D9" w:rsidRDefault="00B8549A">
      <w:pPr>
        <w:ind w:right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</w:t>
      </w:r>
      <w:r>
        <w:rPr>
          <w:rFonts w:ascii="Tahoma" w:hAnsi="Tahoma" w:cs="Tahoma"/>
          <w:sz w:val="22"/>
          <w:szCs w:val="22"/>
        </w:rPr>
        <w:t>_______________________________________________,</w:t>
      </w:r>
    </w:p>
    <w:p w:rsidR="000E34D9" w:rsidRDefault="00B8549A">
      <w:pPr>
        <w:pStyle w:val="Corpotesto"/>
        <w:spacing w:after="0"/>
        <w:ind w:right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della Ditta/Ente/Società: </w:t>
      </w:r>
    </w:p>
    <w:p w:rsidR="000E34D9" w:rsidRDefault="00B8549A">
      <w:pPr>
        <w:pStyle w:val="Corpotesto"/>
        <w:spacing w:after="57"/>
        <w:ind w:right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_____________________________________________________________________________________,</w:t>
      </w:r>
    </w:p>
    <w:p w:rsidR="000E34D9" w:rsidRDefault="00B8549A">
      <w:pPr>
        <w:pStyle w:val="Corpotesto"/>
        <w:spacing w:after="0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con sede legale:</w:t>
      </w:r>
    </w:p>
    <w:p w:rsidR="000E34D9" w:rsidRDefault="00B8549A">
      <w:pPr>
        <w:pStyle w:val="Corpotesto"/>
        <w:spacing w:after="0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 Comune di __________________________________, Prov. ________________________________, CAP _______________, via ______________________________________</w:t>
      </w:r>
      <w:r>
        <w:rPr>
          <w:rFonts w:ascii="Tahoma" w:hAnsi="Tahoma" w:cs="Tahoma"/>
          <w:sz w:val="22"/>
          <w:szCs w:val="22"/>
        </w:rPr>
        <w:t>________ n.______________;</w:t>
      </w:r>
    </w:p>
    <w:p w:rsidR="000E34D9" w:rsidRDefault="00B8549A">
      <w:pPr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inoltre, dovrà fare riferimento ai seguenti recapiti </w:t>
      </w:r>
      <w:r>
        <w:rPr>
          <w:rFonts w:ascii="Tahoma" w:hAnsi="Tahoma" w:cs="Tahoma"/>
          <w:i/>
          <w:iCs/>
          <w:sz w:val="22"/>
          <w:szCs w:val="22"/>
        </w:rPr>
        <w:t>[campi obbligatori]</w:t>
      </w:r>
      <w:r>
        <w:rPr>
          <w:rFonts w:ascii="Tahoma" w:hAnsi="Tahoma" w:cs="Tahoma"/>
          <w:sz w:val="22"/>
          <w:szCs w:val="22"/>
        </w:rPr>
        <w:t>:</w:t>
      </w:r>
    </w:p>
    <w:p w:rsidR="000E34D9" w:rsidRDefault="00B8549A">
      <w:pPr>
        <w:ind w:right="113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→ </w:t>
      </w:r>
      <w:r>
        <w:rPr>
          <w:rFonts w:ascii="Tahoma" w:eastAsia="Tahoma" w:hAnsi="Tahoma" w:cs="Tahoma"/>
          <w:b/>
          <w:bCs/>
          <w:sz w:val="22"/>
          <w:szCs w:val="22"/>
        </w:rPr>
        <w:t>t</w:t>
      </w:r>
      <w:r>
        <w:rPr>
          <w:rFonts w:ascii="Tahoma" w:hAnsi="Tahoma" w:cs="Tahoma"/>
          <w:b/>
          <w:bCs/>
          <w:sz w:val="22"/>
          <w:szCs w:val="22"/>
        </w:rPr>
        <w:t>el.</w:t>
      </w:r>
      <w:r>
        <w:rPr>
          <w:rFonts w:ascii="Tahoma" w:hAnsi="Tahoma" w:cs="Tahoma"/>
          <w:sz w:val="22"/>
          <w:szCs w:val="22"/>
        </w:rPr>
        <w:t xml:space="preserve"> ______________________________________________________________________________;</w:t>
      </w:r>
    </w:p>
    <w:p w:rsidR="000E34D9" w:rsidRDefault="00B8549A">
      <w:pPr>
        <w:ind w:right="113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→ </w:t>
      </w:r>
      <w:r>
        <w:rPr>
          <w:rFonts w:ascii="Tahoma" w:hAnsi="Tahoma" w:cs="Tahoma"/>
          <w:b/>
          <w:bCs/>
          <w:sz w:val="22"/>
          <w:szCs w:val="22"/>
        </w:rPr>
        <w:t>e-mail</w:t>
      </w:r>
      <w:r>
        <w:rPr>
          <w:rFonts w:ascii="Tahoma" w:hAnsi="Tahoma" w:cs="Tahoma"/>
          <w:sz w:val="22"/>
          <w:szCs w:val="22"/>
        </w:rPr>
        <w:t xml:space="preserve"> ___________________________________________________________</w:t>
      </w:r>
      <w:r>
        <w:rPr>
          <w:rFonts w:ascii="Tahoma" w:hAnsi="Tahoma" w:cs="Tahoma"/>
          <w:sz w:val="22"/>
          <w:szCs w:val="22"/>
        </w:rPr>
        <w:t>_________________;</w:t>
      </w:r>
    </w:p>
    <w:p w:rsidR="000E34D9" w:rsidRDefault="00B8549A">
      <w:pPr>
        <w:spacing w:after="170"/>
        <w:ind w:right="113"/>
      </w:pPr>
      <w:r>
        <w:rPr>
          <w:rFonts w:ascii="Tahoma" w:eastAsia="Tahoma" w:hAnsi="Tahoma" w:cs="Tahoma"/>
          <w:sz w:val="22"/>
          <w:szCs w:val="22"/>
        </w:rPr>
        <w:t xml:space="preserve">→ </w:t>
      </w:r>
      <w:r>
        <w:rPr>
          <w:rFonts w:ascii="Tahoma" w:hAnsi="Tahoma" w:cs="Tahoma"/>
          <w:b/>
          <w:bCs/>
          <w:sz w:val="22"/>
          <w:szCs w:val="22"/>
        </w:rPr>
        <w:t>PEC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______________________________________________________________________________.</w:t>
      </w:r>
    </w:p>
    <w:p w:rsidR="000E34D9" w:rsidRDefault="00B8549A">
      <w:pPr>
        <w:pStyle w:val="Titolo2"/>
        <w:tabs>
          <w:tab w:val="left" w:pos="0"/>
        </w:tabs>
        <w:spacing w:before="0" w:after="113" w:line="240" w:lineRule="auto"/>
        <w:ind w:right="113"/>
      </w:pPr>
      <w:r>
        <w:rPr>
          <w:rFonts w:ascii="Tahoma" w:hAnsi="Tahoma" w:cs="Tahoma"/>
          <w:sz w:val="24"/>
        </w:rPr>
        <w:t>Autorizza</w:t>
      </w:r>
    </w:p>
    <w:p w:rsidR="000E34D9" w:rsidRDefault="00B8549A">
      <w:pPr>
        <w:spacing w:after="170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L'amministrazione procedente a trattare i dati personali contenuti in tale istanza e nella documentazione tecnica ed amministrativa che ne fo</w:t>
      </w:r>
      <w:r>
        <w:rPr>
          <w:rFonts w:ascii="Tahoma" w:hAnsi="Tahoma" w:cs="Tahoma"/>
          <w:sz w:val="22"/>
          <w:szCs w:val="22"/>
        </w:rPr>
        <w:t>rma parte sostanziale ed integrante, per finalità meramente istituzionali in osservanza delle disposizioni del D.Lgs. n. 196/03 e s.m.i..</w:t>
      </w:r>
    </w:p>
    <w:p w:rsidR="000E34D9" w:rsidRDefault="00B8549A">
      <w:pPr>
        <w:spacing w:after="113"/>
        <w:ind w:right="113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In fede</w:t>
      </w:r>
    </w:p>
    <w:p w:rsidR="000E34D9" w:rsidRDefault="00B8549A">
      <w:pPr>
        <w:ind w:left="5669" w:right="113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Firma</w:t>
      </w:r>
    </w:p>
    <w:p w:rsidR="000E34D9" w:rsidRDefault="00B8549A">
      <w:pPr>
        <w:spacing w:line="360" w:lineRule="auto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Luogo e data _______________________________</w:t>
      </w:r>
    </w:p>
    <w:p w:rsidR="000E34D9" w:rsidRDefault="00B8549A">
      <w:pPr>
        <w:tabs>
          <w:tab w:val="left" w:pos="5812"/>
        </w:tabs>
        <w:ind w:right="113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___________________________</w:t>
      </w:r>
    </w:p>
    <w:p w:rsidR="000E34D9" w:rsidRDefault="000E34D9">
      <w:pPr>
        <w:spacing w:line="360" w:lineRule="auto"/>
        <w:ind w:right="113"/>
        <w:rPr>
          <w:rFonts w:ascii="Tahoma" w:hAnsi="Tahoma" w:cs="Tahoma"/>
          <w:sz w:val="22"/>
          <w:szCs w:val="22"/>
        </w:rPr>
      </w:pPr>
    </w:p>
    <w:p w:rsidR="000E34D9" w:rsidRDefault="00B8549A">
      <w:pPr>
        <w:pStyle w:val="Corpotesto"/>
        <w:rPr>
          <w:rFonts w:ascii="Tahoma" w:hAnsi="Tahoma" w:cs="Tahoma"/>
        </w:rPr>
      </w:pPr>
      <w:r>
        <w:br w:type="page"/>
      </w:r>
    </w:p>
    <w:p w:rsidR="000E34D9" w:rsidRPr="009F6019" w:rsidRDefault="00B8549A">
      <w:pPr>
        <w:pStyle w:val="Titolo2"/>
        <w:tabs>
          <w:tab w:val="left" w:pos="0"/>
        </w:tabs>
        <w:spacing w:before="0" w:after="170" w:line="240" w:lineRule="auto"/>
        <w:ind w:right="113"/>
        <w:rPr>
          <w:b w:val="0"/>
        </w:rPr>
      </w:pPr>
      <w:r w:rsidRPr="009F6019">
        <w:rPr>
          <w:rStyle w:val="provvnumart"/>
          <w:rFonts w:ascii="Tahoma" w:hAnsi="Tahoma" w:cs="Tahoma"/>
          <w:b/>
          <w:sz w:val="24"/>
          <w:u w:val="single"/>
        </w:rPr>
        <w:lastRenderedPageBreak/>
        <w:t xml:space="preserve">Indicazioni per la </w:t>
      </w:r>
      <w:r w:rsidRPr="009F6019">
        <w:rPr>
          <w:rStyle w:val="provvnumart"/>
          <w:rFonts w:ascii="Tahoma" w:hAnsi="Tahoma" w:cs="Tahoma"/>
          <w:b/>
          <w:sz w:val="24"/>
          <w:u w:val="single"/>
        </w:rPr>
        <w:t>compilazione e presentazione della domanda</w:t>
      </w:r>
    </w:p>
    <w:p w:rsidR="000E34D9" w:rsidRDefault="00B8549A">
      <w:pPr>
        <w:pStyle w:val="Testodelblocco"/>
        <w:spacing w:before="0"/>
        <w:ind w:left="0" w:right="113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L’istanza e la relativa documentazione possono essere trasmessi </w:t>
      </w:r>
      <w:r>
        <w:rPr>
          <w:rFonts w:ascii="Tahoma" w:hAnsi="Tahoma" w:cs="Tahoma"/>
          <w:b/>
          <w:bCs/>
          <w:szCs w:val="22"/>
        </w:rPr>
        <w:t>in formato cartaceo</w:t>
      </w:r>
      <w:r>
        <w:rPr>
          <w:rFonts w:ascii="Tahoma" w:hAnsi="Tahoma" w:cs="Tahoma"/>
          <w:szCs w:val="22"/>
        </w:rPr>
        <w:t xml:space="preserve"> oppure </w:t>
      </w:r>
      <w:r>
        <w:rPr>
          <w:rFonts w:ascii="Tahoma" w:hAnsi="Tahoma" w:cs="Tahoma"/>
          <w:b/>
          <w:bCs/>
          <w:szCs w:val="22"/>
        </w:rPr>
        <w:t>via PEC</w:t>
      </w:r>
      <w:r>
        <w:rPr>
          <w:rFonts w:ascii="Tahoma" w:hAnsi="Tahoma" w:cs="Tahoma"/>
          <w:szCs w:val="22"/>
        </w:rPr>
        <w:t xml:space="preserve">. </w:t>
      </w:r>
    </w:p>
    <w:p w:rsidR="000E34D9" w:rsidRDefault="00B8549A">
      <w:pPr>
        <w:pStyle w:val="Testodelblocco"/>
        <w:spacing w:before="0" w:after="113"/>
        <w:ind w:left="0" w:right="113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In quest’ultimo caso, </w:t>
      </w:r>
      <w:r>
        <w:rPr>
          <w:rFonts w:ascii="Tahoma" w:hAnsi="Tahoma" w:cs="Tahoma"/>
          <w:b/>
          <w:bCs/>
          <w:szCs w:val="22"/>
        </w:rPr>
        <w:t>TUTTI i files</w:t>
      </w:r>
      <w:r>
        <w:rPr>
          <w:rFonts w:ascii="Tahoma" w:hAnsi="Tahoma" w:cs="Tahoma"/>
          <w:szCs w:val="22"/>
        </w:rPr>
        <w:t xml:space="preserve"> devono essere </w:t>
      </w:r>
      <w:r>
        <w:rPr>
          <w:rFonts w:ascii="Tahoma" w:hAnsi="Tahoma" w:cs="Tahoma"/>
          <w:b/>
          <w:bCs/>
          <w:szCs w:val="22"/>
        </w:rPr>
        <w:t>firmati digitalmente</w:t>
      </w:r>
      <w:r>
        <w:rPr>
          <w:rFonts w:ascii="Tahoma" w:hAnsi="Tahoma" w:cs="Tahoma"/>
          <w:szCs w:val="22"/>
        </w:rPr>
        <w:t xml:space="preserve"> (.p7m) dal proponente e dal tecnico che l</w:t>
      </w:r>
      <w:r>
        <w:rPr>
          <w:rFonts w:ascii="Tahoma" w:hAnsi="Tahoma" w:cs="Tahoma"/>
          <w:szCs w:val="22"/>
        </w:rPr>
        <w:t xml:space="preserve">i ha redatti. </w:t>
      </w:r>
    </w:p>
    <w:p w:rsidR="000E34D9" w:rsidRDefault="00B8549A">
      <w:pPr>
        <w:pStyle w:val="Testodelblocco"/>
        <w:spacing w:before="0" w:after="113"/>
        <w:ind w:left="0" w:right="113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In ogni caso,</w:t>
      </w:r>
      <w:r>
        <w:rPr>
          <w:rFonts w:ascii="Tahoma" w:hAnsi="Tahoma" w:cs="Tahoma"/>
          <w:b/>
          <w:bCs/>
          <w:szCs w:val="22"/>
        </w:rPr>
        <w:t xml:space="preserve"> il progetto e gli elaborati tecnici</w:t>
      </w:r>
      <w:r>
        <w:rPr>
          <w:rFonts w:ascii="Tahoma" w:hAnsi="Tahoma" w:cs="Tahoma"/>
          <w:szCs w:val="22"/>
        </w:rPr>
        <w:t xml:space="preserve"> (opere connesse comprese) devono essere consegnati in almeno </w:t>
      </w:r>
      <w:r>
        <w:rPr>
          <w:rFonts w:ascii="Tahoma" w:hAnsi="Tahoma" w:cs="Tahoma"/>
          <w:b/>
          <w:bCs/>
          <w:szCs w:val="22"/>
        </w:rPr>
        <w:t>n. 1 copia in formato cartaceo</w:t>
      </w:r>
      <w:r>
        <w:rPr>
          <w:rFonts w:ascii="Tahoma" w:hAnsi="Tahoma" w:cs="Tahoma"/>
          <w:szCs w:val="22"/>
        </w:rPr>
        <w:t>.</w:t>
      </w:r>
    </w:p>
    <w:p w:rsidR="000E34D9" w:rsidRDefault="00B8549A">
      <w:pPr>
        <w:pStyle w:val="Testodelblocco"/>
        <w:spacing w:before="0" w:after="113"/>
        <w:ind w:left="0" w:right="113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b/>
          <w:bCs/>
          <w:szCs w:val="22"/>
        </w:rPr>
        <w:t>Tutta la documentazione</w:t>
      </w:r>
      <w:r>
        <w:rPr>
          <w:rFonts w:ascii="Tahoma" w:hAnsi="Tahoma" w:cs="Tahoma"/>
          <w:szCs w:val="22"/>
        </w:rPr>
        <w:t xml:space="preserve"> presentata (istanza compresa) deve essere consegnata in almeno </w:t>
      </w:r>
      <w:r>
        <w:rPr>
          <w:rFonts w:ascii="Tahoma" w:hAnsi="Tahoma" w:cs="Tahoma"/>
          <w:b/>
          <w:bCs/>
          <w:szCs w:val="22"/>
        </w:rPr>
        <w:t xml:space="preserve">n. 1 copia </w:t>
      </w:r>
      <w:r>
        <w:rPr>
          <w:rFonts w:ascii="Tahoma" w:hAnsi="Tahoma" w:cs="Tahoma"/>
          <w:b/>
          <w:bCs/>
          <w:szCs w:val="22"/>
        </w:rPr>
        <w:t>su supporto informatico</w:t>
      </w:r>
      <w:r>
        <w:rPr>
          <w:rFonts w:ascii="Tahoma" w:hAnsi="Tahoma" w:cs="Tahoma"/>
          <w:szCs w:val="22"/>
        </w:rPr>
        <w:t xml:space="preserve"> (CD, DVD, ecc.) e tutti i files devono essere </w:t>
      </w:r>
      <w:r>
        <w:rPr>
          <w:rFonts w:ascii="Tahoma" w:hAnsi="Tahoma" w:cs="Tahoma"/>
          <w:b/>
          <w:bCs/>
          <w:szCs w:val="22"/>
        </w:rPr>
        <w:t>firmati digitalmente</w:t>
      </w:r>
      <w:r>
        <w:rPr>
          <w:rFonts w:ascii="Tahoma" w:hAnsi="Tahoma" w:cs="Tahoma"/>
          <w:szCs w:val="22"/>
        </w:rPr>
        <w:t>.</w:t>
      </w:r>
    </w:p>
    <w:p w:rsidR="000E34D9" w:rsidRDefault="00B8549A">
      <w:pPr>
        <w:pStyle w:val="Testodelblocco"/>
        <w:spacing w:before="0" w:after="113"/>
        <w:ind w:left="0" w:right="113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Si invita a fornire anche </w:t>
      </w:r>
      <w:r>
        <w:rPr>
          <w:rFonts w:ascii="Tahoma" w:hAnsi="Tahoma" w:cs="Tahoma"/>
          <w:b/>
          <w:bCs/>
          <w:szCs w:val="22"/>
        </w:rPr>
        <w:t>n. 1 copia aggiuntiva su supporto informatico</w:t>
      </w:r>
      <w:r>
        <w:rPr>
          <w:rFonts w:ascii="Tahoma" w:hAnsi="Tahoma" w:cs="Tahoma"/>
          <w:szCs w:val="22"/>
        </w:rPr>
        <w:t xml:space="preserve">, </w:t>
      </w:r>
      <w:r>
        <w:rPr>
          <w:rFonts w:ascii="Tahoma" w:hAnsi="Tahoma" w:cs="Tahoma"/>
          <w:szCs w:val="22"/>
        </w:rPr>
        <w:t>contenente tutti gli elaborati di progetto con l’esclusione</w:t>
      </w:r>
      <w:r>
        <w:rPr>
          <w:rFonts w:ascii="Tahoma" w:hAnsi="Tahoma" w:cs="Tahoma"/>
          <w:szCs w:val="22"/>
        </w:rPr>
        <w:t xml:space="preserve"> dei </w:t>
      </w:r>
      <w:r>
        <w:rPr>
          <w:rFonts w:ascii="Tahoma" w:hAnsi="Tahoma" w:cs="Tahoma"/>
          <w:b/>
          <w:bCs/>
          <w:szCs w:val="22"/>
        </w:rPr>
        <w:t>dati personali/riservati</w:t>
      </w:r>
      <w:r>
        <w:rPr>
          <w:rFonts w:ascii="Tahoma" w:hAnsi="Tahoma" w:cs="Tahoma"/>
          <w:szCs w:val="22"/>
        </w:rPr>
        <w:t xml:space="preserve"> (per esempio: fotocopie di documenti di identità) e dei documenti strettamente amministrativi (per esempio: oneri istruttori, domanda di A.U., ecc).</w:t>
      </w:r>
    </w:p>
    <w:p w:rsidR="000E34D9" w:rsidRDefault="00B8549A">
      <w:pPr>
        <w:pStyle w:val="Testodelblocco"/>
        <w:spacing w:before="0" w:after="57"/>
        <w:ind w:left="0" w:right="113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  <w:u w:val="single"/>
        </w:rPr>
        <w:t>Per la documentazione in formato cartaceo</w:t>
      </w:r>
      <w:r>
        <w:rPr>
          <w:rFonts w:ascii="Tahoma" w:hAnsi="Tahoma" w:cs="Tahoma"/>
          <w:szCs w:val="22"/>
        </w:rPr>
        <w:t>:</w:t>
      </w:r>
    </w:p>
    <w:p w:rsidR="000E34D9" w:rsidRDefault="00B8549A">
      <w:pPr>
        <w:pStyle w:val="Testodelblocco"/>
        <w:numPr>
          <w:ilvl w:val="0"/>
          <w:numId w:val="10"/>
        </w:numPr>
        <w:tabs>
          <w:tab w:val="left" w:pos="0"/>
        </w:tabs>
        <w:spacing w:before="0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ogni elaborato (relazione o planimetria) deve recare sul fronte</w:t>
      </w:r>
      <w:r>
        <w:rPr>
          <w:rFonts w:ascii="Tahoma" w:hAnsi="Tahoma" w:cs="Tahoma"/>
          <w:szCs w:val="22"/>
        </w:rPr>
        <w:t>spizio l’</w:t>
      </w:r>
      <w:r>
        <w:rPr>
          <w:rFonts w:ascii="Tahoma" w:hAnsi="Tahoma" w:cs="Tahoma"/>
          <w:b/>
          <w:bCs/>
          <w:szCs w:val="22"/>
        </w:rPr>
        <w:t>oggetto</w:t>
      </w:r>
      <w:r>
        <w:rPr>
          <w:rFonts w:ascii="Tahoma" w:hAnsi="Tahoma" w:cs="Tahoma"/>
          <w:szCs w:val="22"/>
        </w:rPr>
        <w:t xml:space="preserve"> a cui fa riferimento, il </w:t>
      </w:r>
      <w:r>
        <w:rPr>
          <w:rFonts w:ascii="Tahoma" w:hAnsi="Tahoma" w:cs="Tahoma"/>
          <w:b/>
          <w:bCs/>
          <w:szCs w:val="22"/>
        </w:rPr>
        <w:t xml:space="preserve">titolo </w:t>
      </w:r>
      <w:r>
        <w:rPr>
          <w:rFonts w:ascii="Tahoma" w:hAnsi="Tahoma" w:cs="Tahoma"/>
          <w:szCs w:val="22"/>
        </w:rPr>
        <w:t>del progetto</w:t>
      </w:r>
      <w:r>
        <w:rPr>
          <w:rFonts w:ascii="Tahoma" w:hAnsi="Tahoma" w:cs="Tahoma"/>
          <w:szCs w:val="22"/>
        </w:rPr>
        <w:t xml:space="preserve">, la </w:t>
      </w:r>
      <w:r>
        <w:rPr>
          <w:rFonts w:ascii="Tahoma" w:hAnsi="Tahoma" w:cs="Tahoma"/>
          <w:b/>
          <w:bCs/>
          <w:szCs w:val="22"/>
        </w:rPr>
        <w:t>data</w:t>
      </w:r>
      <w:r>
        <w:rPr>
          <w:rFonts w:ascii="Tahoma" w:hAnsi="Tahoma" w:cs="Tahoma"/>
          <w:szCs w:val="22"/>
        </w:rPr>
        <w:t xml:space="preserve"> di esecuzione e la </w:t>
      </w:r>
      <w:r>
        <w:rPr>
          <w:rFonts w:ascii="Tahoma" w:hAnsi="Tahoma" w:cs="Tahoma"/>
          <w:b/>
          <w:bCs/>
          <w:szCs w:val="22"/>
        </w:rPr>
        <w:t>firma</w:t>
      </w:r>
      <w:r>
        <w:rPr>
          <w:rFonts w:ascii="Tahoma" w:hAnsi="Tahoma" w:cs="Tahoma"/>
          <w:szCs w:val="22"/>
        </w:rPr>
        <w:t xml:space="preserve"> autografa del richiedente;</w:t>
      </w:r>
    </w:p>
    <w:p w:rsidR="000E34D9" w:rsidRDefault="00B8549A">
      <w:pPr>
        <w:pStyle w:val="Testodelblocco"/>
        <w:numPr>
          <w:ilvl w:val="0"/>
          <w:numId w:val="10"/>
        </w:numPr>
        <w:tabs>
          <w:tab w:val="left" w:pos="0"/>
        </w:tabs>
        <w:spacing w:before="0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le relazioni devono essere </w:t>
      </w:r>
      <w:r>
        <w:rPr>
          <w:rFonts w:ascii="Tahoma" w:hAnsi="Tahoma" w:cs="Tahoma"/>
          <w:b/>
          <w:bCs/>
          <w:szCs w:val="22"/>
        </w:rPr>
        <w:t>rilegate</w:t>
      </w:r>
      <w:r>
        <w:rPr>
          <w:rFonts w:ascii="Tahoma" w:hAnsi="Tahoma" w:cs="Tahoma"/>
          <w:szCs w:val="22"/>
        </w:rPr>
        <w:t>;</w:t>
      </w:r>
    </w:p>
    <w:p w:rsidR="000E34D9" w:rsidRDefault="00B8549A">
      <w:pPr>
        <w:pStyle w:val="Testodelblocco"/>
        <w:numPr>
          <w:ilvl w:val="0"/>
          <w:numId w:val="10"/>
        </w:numPr>
        <w:tabs>
          <w:tab w:val="left" w:pos="0"/>
        </w:tabs>
        <w:spacing w:before="0" w:after="113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tutti gli elaborati devono essere </w:t>
      </w:r>
      <w:r>
        <w:rPr>
          <w:rFonts w:ascii="Tahoma" w:hAnsi="Tahoma" w:cs="Tahoma"/>
          <w:b/>
          <w:bCs/>
          <w:szCs w:val="22"/>
        </w:rPr>
        <w:t>timbrati e firmati in originale</w:t>
      </w:r>
      <w:r>
        <w:rPr>
          <w:rFonts w:ascii="Tahoma" w:hAnsi="Tahoma" w:cs="Tahoma"/>
          <w:szCs w:val="22"/>
        </w:rPr>
        <w:t xml:space="preserve"> dal tecnico che li ha redatti </w:t>
      </w:r>
      <w:r>
        <w:rPr>
          <w:rFonts w:ascii="Tahoma" w:hAnsi="Tahoma" w:cs="Tahoma"/>
          <w:szCs w:val="22"/>
        </w:rPr>
        <w:t>(che dovrà essere abilitato secondo quanto previsto dalle specifiche leggi vigenti e dalle disposizioni sulle competenze professionali).</w:t>
      </w:r>
    </w:p>
    <w:p w:rsidR="000E34D9" w:rsidRDefault="00B8549A">
      <w:pPr>
        <w:pStyle w:val="Testodelblocco"/>
        <w:spacing w:before="0" w:after="57"/>
        <w:ind w:left="0" w:right="113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  <w:u w:val="single"/>
        </w:rPr>
        <w:t>Per la documentazione su supporto informatico</w:t>
      </w:r>
      <w:r>
        <w:rPr>
          <w:rFonts w:ascii="Tahoma" w:hAnsi="Tahoma" w:cs="Tahoma"/>
          <w:szCs w:val="22"/>
        </w:rPr>
        <w:t>:</w:t>
      </w:r>
    </w:p>
    <w:p w:rsidR="000E34D9" w:rsidRDefault="00B8549A">
      <w:pPr>
        <w:pStyle w:val="Testodelblocco"/>
        <w:numPr>
          <w:ilvl w:val="0"/>
          <w:numId w:val="10"/>
        </w:numPr>
        <w:tabs>
          <w:tab w:val="left" w:pos="0"/>
        </w:tabs>
        <w:spacing w:before="0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tutti i</w:t>
      </w:r>
      <w:r>
        <w:rPr>
          <w:rFonts w:ascii="Tahoma" w:hAnsi="Tahoma" w:cs="Tahoma"/>
          <w:szCs w:val="22"/>
        </w:rPr>
        <w:t xml:space="preserve"> files devono essere </w:t>
      </w:r>
      <w:r>
        <w:rPr>
          <w:rFonts w:ascii="Tahoma" w:hAnsi="Tahoma" w:cs="Tahoma"/>
          <w:b/>
          <w:bCs/>
          <w:szCs w:val="22"/>
        </w:rPr>
        <w:t>in formato *.pdf</w:t>
      </w:r>
      <w:r>
        <w:rPr>
          <w:rFonts w:ascii="Tahoma" w:hAnsi="Tahoma" w:cs="Tahoma"/>
          <w:szCs w:val="22"/>
        </w:rPr>
        <w:t>;</w:t>
      </w:r>
    </w:p>
    <w:p w:rsidR="000E34D9" w:rsidRDefault="00B8549A">
      <w:pPr>
        <w:pStyle w:val="Testodelblocco"/>
        <w:numPr>
          <w:ilvl w:val="0"/>
          <w:numId w:val="10"/>
        </w:numPr>
        <w:tabs>
          <w:tab w:val="left" w:pos="0"/>
        </w:tabs>
        <w:spacing w:before="0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tutti i files devono</w:t>
      </w:r>
      <w:r>
        <w:rPr>
          <w:rFonts w:ascii="Tahoma" w:hAnsi="Tahoma" w:cs="Tahoma"/>
          <w:szCs w:val="22"/>
        </w:rPr>
        <w:t xml:space="preserve"> essere nominati </w:t>
      </w:r>
      <w:r>
        <w:rPr>
          <w:rFonts w:ascii="Tahoma" w:hAnsi="Tahoma" w:cs="Tahoma"/>
          <w:b/>
          <w:bCs/>
          <w:szCs w:val="22"/>
        </w:rPr>
        <w:t>in modo comprensibile ed esplicito</w:t>
      </w:r>
      <w:r>
        <w:rPr>
          <w:rFonts w:ascii="Tahoma" w:hAnsi="Tahoma" w:cs="Tahoma"/>
          <w:szCs w:val="22"/>
        </w:rPr>
        <w:t xml:space="preserve">, al fine di una consultazione immediata, e dovranno essere </w:t>
      </w:r>
      <w:r>
        <w:rPr>
          <w:rFonts w:ascii="Tahoma" w:hAnsi="Tahoma" w:cs="Tahoma"/>
          <w:b/>
          <w:bCs/>
          <w:szCs w:val="22"/>
        </w:rPr>
        <w:t>identici nei nomi e nei contenuti alla documentazione presentata</w:t>
      </w:r>
      <w:r>
        <w:rPr>
          <w:rFonts w:ascii="Tahoma" w:hAnsi="Tahoma" w:cs="Tahoma"/>
          <w:szCs w:val="22"/>
        </w:rPr>
        <w:t xml:space="preserve"> in formato cartaceo o via PEC;</w:t>
      </w:r>
    </w:p>
    <w:p w:rsidR="000E34D9" w:rsidRDefault="00B8549A">
      <w:pPr>
        <w:pStyle w:val="Testodelblocco"/>
        <w:numPr>
          <w:ilvl w:val="0"/>
          <w:numId w:val="10"/>
        </w:numPr>
        <w:tabs>
          <w:tab w:val="left" w:pos="0"/>
        </w:tabs>
        <w:spacing w:before="0"/>
        <w:jc w:val="both"/>
      </w:pPr>
      <w:r>
        <w:rPr>
          <w:rFonts w:ascii="Tahoma" w:hAnsi="Tahoma" w:cs="Tahoma"/>
          <w:color w:val="FF0000"/>
          <w:sz w:val="18"/>
          <w:szCs w:val="22"/>
        </w:rPr>
        <w:t xml:space="preserve"> </w:t>
      </w:r>
      <w:r>
        <w:rPr>
          <w:rFonts w:ascii="Tahoma" w:hAnsi="Tahoma" w:cs="Tahoma"/>
          <w:b/>
          <w:bCs/>
          <w:szCs w:val="22"/>
        </w:rPr>
        <w:t xml:space="preserve">sul CD/DVD </w:t>
      </w:r>
      <w:r>
        <w:rPr>
          <w:rFonts w:ascii="Tahoma" w:hAnsi="Tahoma" w:cs="Tahoma"/>
          <w:szCs w:val="22"/>
        </w:rPr>
        <w:t>(non sulla custodia) devono essere ri</w:t>
      </w:r>
      <w:r>
        <w:rPr>
          <w:rFonts w:ascii="Tahoma" w:hAnsi="Tahoma" w:cs="Tahoma"/>
          <w:szCs w:val="22"/>
        </w:rPr>
        <w:t>portati:</w:t>
      </w:r>
    </w:p>
    <w:p w:rsidR="000E34D9" w:rsidRDefault="00B8549A" w:rsidP="00B8549A">
      <w:pPr>
        <w:pStyle w:val="Testodelblocco"/>
        <w:tabs>
          <w:tab w:val="left" w:pos="0"/>
        </w:tabs>
        <w:spacing w:before="0"/>
        <w:ind w:left="709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- l’</w:t>
      </w:r>
      <w:r>
        <w:rPr>
          <w:rFonts w:ascii="Tahoma" w:hAnsi="Tahoma" w:cs="Tahoma"/>
          <w:b/>
          <w:bCs/>
          <w:szCs w:val="22"/>
        </w:rPr>
        <w:t>oggetto</w:t>
      </w:r>
      <w:r>
        <w:rPr>
          <w:rFonts w:ascii="Tahoma" w:hAnsi="Tahoma" w:cs="Tahoma"/>
          <w:szCs w:val="22"/>
        </w:rPr>
        <w:t xml:space="preserve"> a cui fa riferimento;</w:t>
      </w:r>
    </w:p>
    <w:p w:rsidR="000E34D9" w:rsidRDefault="00B8549A" w:rsidP="00B8549A">
      <w:pPr>
        <w:pStyle w:val="Testodelblocco"/>
        <w:tabs>
          <w:tab w:val="left" w:pos="0"/>
        </w:tabs>
        <w:spacing w:before="0"/>
        <w:ind w:left="709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- la </w:t>
      </w:r>
      <w:r>
        <w:rPr>
          <w:rFonts w:ascii="Tahoma" w:hAnsi="Tahoma" w:cs="Tahoma"/>
          <w:b/>
          <w:bCs/>
          <w:szCs w:val="22"/>
        </w:rPr>
        <w:t>data</w:t>
      </w:r>
      <w:r>
        <w:rPr>
          <w:rFonts w:ascii="Tahoma" w:hAnsi="Tahoma" w:cs="Tahoma"/>
          <w:szCs w:val="22"/>
        </w:rPr>
        <w:t xml:space="preserve"> di esecuzione;</w:t>
      </w:r>
    </w:p>
    <w:p w:rsidR="000E34D9" w:rsidRDefault="00B8549A" w:rsidP="00B8549A">
      <w:pPr>
        <w:pStyle w:val="Testodelblocco"/>
        <w:tabs>
          <w:tab w:val="left" w:pos="0"/>
        </w:tabs>
        <w:spacing w:before="0"/>
        <w:ind w:left="709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- la </w:t>
      </w:r>
      <w:r>
        <w:rPr>
          <w:rFonts w:ascii="Tahoma" w:hAnsi="Tahoma" w:cs="Tahoma"/>
          <w:b/>
          <w:bCs/>
          <w:szCs w:val="22"/>
        </w:rPr>
        <w:t>firma</w:t>
      </w:r>
      <w:r>
        <w:rPr>
          <w:rFonts w:ascii="Tahoma" w:hAnsi="Tahoma" w:cs="Tahoma"/>
          <w:szCs w:val="22"/>
        </w:rPr>
        <w:t xml:space="preserve"> del richiedente;</w:t>
      </w:r>
    </w:p>
    <w:p w:rsidR="000E34D9" w:rsidRDefault="00B8549A">
      <w:pPr>
        <w:pStyle w:val="Testodelblocco"/>
        <w:numPr>
          <w:ilvl w:val="0"/>
          <w:numId w:val="10"/>
        </w:numPr>
        <w:tabs>
          <w:tab w:val="left" w:pos="0"/>
        </w:tabs>
        <w:spacing w:before="0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i files su cd rom/dvd, in formato pdf, dovranno essere identici nei nomi e nei contenuti alla documentazione cartacea.</w:t>
      </w:r>
    </w:p>
    <w:p w:rsidR="000E34D9" w:rsidRDefault="00B8549A">
      <w:pPr>
        <w:pStyle w:val="NormaleWeb"/>
        <w:spacing w:before="0" w:after="0"/>
        <w:ind w:left="360"/>
        <w:rPr>
          <w:rFonts w:ascii="Tahoma" w:hAnsi="Tahoma" w:cs="Tahoma"/>
          <w:szCs w:val="22"/>
        </w:rPr>
      </w:pPr>
      <w:r>
        <w:br w:type="page"/>
      </w:r>
    </w:p>
    <w:p w:rsidR="000E34D9" w:rsidRDefault="00B8549A" w:rsidP="00B8549A">
      <w:pPr>
        <w:tabs>
          <w:tab w:val="left" w:pos="1320"/>
        </w:tabs>
        <w:spacing w:after="120"/>
        <w:ind w:right="113"/>
        <w:jc w:val="center"/>
      </w:pPr>
      <w:r>
        <w:rPr>
          <w:rStyle w:val="provvnumart"/>
          <w:rFonts w:ascii="Tahoma" w:hAnsi="Tahoma" w:cs="Tahoma"/>
          <w:u w:val="single"/>
        </w:rPr>
        <w:lastRenderedPageBreak/>
        <w:t>Dichiarazione sostitutiva di atto di no</w:t>
      </w:r>
      <w:r>
        <w:rPr>
          <w:rStyle w:val="provvnumart"/>
          <w:rFonts w:ascii="Tahoma" w:hAnsi="Tahoma" w:cs="Tahoma"/>
          <w:u w:val="single"/>
        </w:rPr>
        <w:t>torietà</w:t>
      </w:r>
    </w:p>
    <w:p w:rsidR="000E34D9" w:rsidRDefault="00B8549A">
      <w:pPr>
        <w:pStyle w:val="NormaleWeb"/>
        <w:spacing w:before="0" w:after="0"/>
        <w:ind w:right="113"/>
        <w:jc w:val="both"/>
      </w:pPr>
      <w:r>
        <w:rPr>
          <w:rStyle w:val="provvnumart"/>
          <w:rFonts w:ascii="Tahoma" w:hAnsi="Tahoma" w:cs="Tahoma"/>
          <w:b w:val="0"/>
          <w:bCs w:val="0"/>
          <w:sz w:val="22"/>
          <w:szCs w:val="22"/>
        </w:rPr>
        <w:t>Consapevole delle sanzioni penali previste dall'art. 76 del D.P.R. 445/2000 e s.m.i. e dall'art. 495 del Codice Penale,</w:t>
      </w:r>
    </w:p>
    <w:p w:rsidR="000E34D9" w:rsidRDefault="00B8549A">
      <w:pPr>
        <w:pStyle w:val="NormaleWeb"/>
        <w:spacing w:before="0" w:after="0"/>
        <w:ind w:right="113"/>
        <w:jc w:val="center"/>
      </w:pPr>
      <w:r>
        <w:rPr>
          <w:rStyle w:val="provvnumart"/>
          <w:rFonts w:ascii="Tahoma" w:hAnsi="Tahoma" w:cs="Tahoma"/>
        </w:rPr>
        <w:t>dichiara</w:t>
      </w:r>
    </w:p>
    <w:p w:rsidR="000E34D9" w:rsidRDefault="00B8549A">
      <w:pPr>
        <w:pStyle w:val="NormaleWeb"/>
        <w:spacing w:before="0" w:after="57"/>
        <w:ind w:right="113"/>
        <w:jc w:val="both"/>
      </w:pPr>
      <w:r>
        <w:rPr>
          <w:rStyle w:val="provvnumart"/>
          <w:rFonts w:ascii="Tahoma" w:hAnsi="Tahoma" w:cs="Tahoma"/>
          <w:b w:val="0"/>
          <w:bCs w:val="0"/>
          <w:sz w:val="22"/>
          <w:szCs w:val="22"/>
        </w:rPr>
        <w:t>di avere letto e compreso il dettato del Decreto Legislativo 195/2005 in materia di accesso all'informazione ambientale</w:t>
      </w:r>
      <w:r>
        <w:rPr>
          <w:rStyle w:val="provvnumart"/>
          <w:rFonts w:ascii="Tahoma" w:hAnsi="Tahoma" w:cs="Tahoma"/>
          <w:b w:val="0"/>
          <w:bCs w:val="0"/>
          <w:sz w:val="22"/>
          <w:szCs w:val="22"/>
        </w:rPr>
        <w:t xml:space="preserve"> e, in particolare, l'art. 5 del predetto Decreto, di seguito riportato:</w:t>
      </w:r>
    </w:p>
    <w:p w:rsidR="000E34D9" w:rsidRDefault="00B8549A">
      <w:pPr>
        <w:pStyle w:val="NormaleWeb"/>
        <w:spacing w:before="0" w:after="0"/>
        <w:ind w:right="113"/>
        <w:jc w:val="center"/>
      </w:pPr>
      <w:r>
        <w:rPr>
          <w:rStyle w:val="provvnumart"/>
          <w:rFonts w:ascii="Tahoma" w:hAnsi="Tahoma" w:cs="Tahoma"/>
          <w:sz w:val="22"/>
          <w:szCs w:val="22"/>
          <w:u w:val="single"/>
        </w:rPr>
        <w:t xml:space="preserve">Art. 5 - </w:t>
      </w:r>
      <w:r>
        <w:rPr>
          <w:rStyle w:val="provvrubrica"/>
          <w:rFonts w:ascii="Tahoma" w:hAnsi="Tahoma" w:cs="Tahoma"/>
          <w:b/>
          <w:bCs/>
          <w:i w:val="0"/>
          <w:iCs w:val="0"/>
          <w:sz w:val="22"/>
          <w:szCs w:val="22"/>
          <w:u w:val="single"/>
        </w:rPr>
        <w:t>Casi di esclusione del diritto di accesso</w:t>
      </w:r>
    </w:p>
    <w:p w:rsidR="000E34D9" w:rsidRDefault="00B8549A" w:rsidP="009F6019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 xml:space="preserve"> L'accesso all'informazione ambientale è negato nel caso in cui: </w:t>
      </w:r>
    </w:p>
    <w:p w:rsidR="000E34D9" w:rsidRDefault="00B8549A" w:rsidP="009F6019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 xml:space="preserve">a) </w:t>
      </w:r>
      <w:r>
        <w:rPr>
          <w:rFonts w:ascii="Tahoma" w:hAnsi="Tahoma" w:cs="Tahoma"/>
          <w:sz w:val="22"/>
          <w:szCs w:val="22"/>
        </w:rPr>
        <w:t xml:space="preserve">l'informazione richiesta non è detenuta dall'autorità pubblica alla quale è rivolta la richiesta di accesso. In tale caso l'autorità pubblica, se conosce quale autorità detiene l'informazione, trasmette rapidamente la richiesta a quest'ultima e ne informa </w:t>
      </w:r>
      <w:r>
        <w:rPr>
          <w:rFonts w:ascii="Tahoma" w:hAnsi="Tahoma" w:cs="Tahoma"/>
          <w:sz w:val="22"/>
          <w:szCs w:val="22"/>
        </w:rPr>
        <w:t xml:space="preserve">il richiedente ovvero comunica allo stesso quale sia l'autorità pubblica dalla quale è possibile ottenere l'informazione richiesta; </w:t>
      </w:r>
    </w:p>
    <w:p w:rsidR="000E34D9" w:rsidRDefault="00B8549A" w:rsidP="009F6019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 xml:space="preserve">b) la richiesta è manifestamente irragionevole avuto riguardo alle finalità di cui all'art. 1; </w:t>
      </w:r>
    </w:p>
    <w:p w:rsidR="000E34D9" w:rsidRDefault="00B8549A" w:rsidP="009F6019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 xml:space="preserve">c) la richiesta è espressa </w:t>
      </w:r>
      <w:r>
        <w:rPr>
          <w:rFonts w:ascii="Tahoma" w:hAnsi="Tahoma" w:cs="Tahoma"/>
          <w:sz w:val="22"/>
          <w:szCs w:val="22"/>
        </w:rPr>
        <w:t xml:space="preserve">in termini eccessivamente generici; </w:t>
      </w:r>
    </w:p>
    <w:p w:rsidR="000E34D9" w:rsidRDefault="00B8549A" w:rsidP="009F6019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>d) la richiesta concerne materiali, documenti o dati incompleti o in corso di completamento. In tale caso, l'autorità pubblica informa il richiedente circa l'autorità che prepara il materiale e la data approssimativa en</w:t>
      </w:r>
      <w:r>
        <w:rPr>
          <w:rFonts w:ascii="Tahoma" w:hAnsi="Tahoma" w:cs="Tahoma"/>
          <w:sz w:val="22"/>
          <w:szCs w:val="22"/>
        </w:rPr>
        <w:t xml:space="preserve">tro la quale detto materiale sarà disponibile; </w:t>
      </w:r>
    </w:p>
    <w:p w:rsidR="000E34D9" w:rsidRDefault="00B8549A" w:rsidP="009F6019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 xml:space="preserve">e) la richiesta riguarda comunicazioni interne, tenuto, in ogni caso, conto dell'interesse pubblico tutelato dal diritto di accesso. </w:t>
      </w:r>
    </w:p>
    <w:p w:rsidR="000E34D9" w:rsidRDefault="00B8549A" w:rsidP="00B8549A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 xml:space="preserve"> L'accesso all'informazione ambientale è negato quando la divulgazione d</w:t>
      </w:r>
      <w:r>
        <w:rPr>
          <w:rFonts w:ascii="Tahoma" w:hAnsi="Tahoma" w:cs="Tahoma"/>
          <w:sz w:val="22"/>
          <w:szCs w:val="22"/>
        </w:rPr>
        <w:t xml:space="preserve">ell'informazione reca pregiudizio: </w:t>
      </w:r>
    </w:p>
    <w:p w:rsidR="000E34D9" w:rsidRDefault="00B8549A" w:rsidP="00B8549A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 xml:space="preserve">a) alla riservatezza delle deliberazioni interne delle autorità pubbliche, secondo quanto stabilito dalle disposizioni vigenti in materia; </w:t>
      </w:r>
    </w:p>
    <w:p w:rsidR="000E34D9" w:rsidRDefault="00B8549A" w:rsidP="00B8549A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 xml:space="preserve">b) alle relazioni internazionali, all'ordine e sicurezza pubblica o alla difesa </w:t>
      </w:r>
      <w:r>
        <w:rPr>
          <w:rFonts w:ascii="Tahoma" w:hAnsi="Tahoma" w:cs="Tahoma"/>
          <w:sz w:val="22"/>
          <w:szCs w:val="22"/>
        </w:rPr>
        <w:t xml:space="preserve">nazionale; </w:t>
      </w:r>
    </w:p>
    <w:p w:rsidR="000E34D9" w:rsidRDefault="00B8549A" w:rsidP="00B8549A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 xml:space="preserve">c) allo svolgimento di procedimenti giudiziari o alla possibilità per l'autorità pubblica di svolgere indagini per l'accertamento di illeciti; </w:t>
      </w:r>
    </w:p>
    <w:p w:rsidR="000E34D9" w:rsidRDefault="00B8549A" w:rsidP="00B8549A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>d) alla riservatezza delle informazioni commerciali o industriali, secondo quanto stabilito dalle di</w:t>
      </w:r>
      <w:r>
        <w:rPr>
          <w:rFonts w:ascii="Tahoma" w:hAnsi="Tahoma" w:cs="Tahoma"/>
          <w:sz w:val="22"/>
          <w:szCs w:val="22"/>
        </w:rPr>
        <w:t>sposizioni vigenti in materia, per la tutela di un legittimo interesse economico e pubblico, ivi compresa la riservatezza statistica ed il segreto fiscale, nonché ai diritti di proprietà industriale, di cui al decreto legislativo 10 febbraio 2005, n. 30;</w:t>
      </w:r>
    </w:p>
    <w:p w:rsidR="000E34D9" w:rsidRDefault="00B8549A" w:rsidP="00B8549A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t xml:space="preserve">) ai diritti di proprietà intellettuale; </w:t>
      </w:r>
    </w:p>
    <w:p w:rsidR="000E34D9" w:rsidRDefault="00B8549A" w:rsidP="00B8549A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>f) alla riservatezza dei dati personali o riguardanti una persona fisica, nel caso in cui essa non abbia acconsentito alla divulgazione dell'informazione al pubblico, tenuto conto di quanto stabilito dal decreto le</w:t>
      </w:r>
      <w:r>
        <w:rPr>
          <w:rFonts w:ascii="Tahoma" w:hAnsi="Tahoma" w:cs="Tahoma"/>
          <w:sz w:val="22"/>
          <w:szCs w:val="22"/>
        </w:rPr>
        <w:t xml:space="preserve">gislativo 30 giugno 2003, n. 196; </w:t>
      </w:r>
    </w:p>
    <w:p w:rsidR="000E34D9" w:rsidRDefault="00B8549A" w:rsidP="00B8549A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>g) agli interessi o alla protezione di chiunque abbia fornito di sua volontà le informazioni richieste, in assenza di un obbligo di legge, a meno che la persona interessata abbia acconsentito alla divulgazione delle infor</w:t>
      </w:r>
      <w:r>
        <w:rPr>
          <w:rFonts w:ascii="Tahoma" w:hAnsi="Tahoma" w:cs="Tahoma"/>
          <w:sz w:val="22"/>
          <w:szCs w:val="22"/>
        </w:rPr>
        <w:t xml:space="preserve">mazioni in questione; </w:t>
      </w:r>
    </w:p>
    <w:p w:rsidR="000E34D9" w:rsidRDefault="00B8549A" w:rsidP="00B8549A">
      <w:pPr>
        <w:pStyle w:val="NormaleWeb"/>
        <w:spacing w:before="0" w:after="0"/>
        <w:ind w:left="142" w:right="113"/>
        <w:jc w:val="both"/>
      </w:pPr>
      <w:r>
        <w:rPr>
          <w:rFonts w:ascii="Tahoma" w:hAnsi="Tahoma" w:cs="Tahoma"/>
          <w:sz w:val="22"/>
          <w:szCs w:val="22"/>
        </w:rPr>
        <w:t xml:space="preserve">h) alla tutela dell'ambiente e del paesaggio, cui si riferisce l'informazione, come nel caso dell'ubicazione di specie rare. </w:t>
      </w:r>
    </w:p>
    <w:p w:rsidR="000E34D9" w:rsidRDefault="00B8549A" w:rsidP="00B8549A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3.</w:t>
      </w:r>
      <w:r>
        <w:rPr>
          <w:rFonts w:ascii="Tahoma" w:hAnsi="Tahoma" w:cs="Tahoma"/>
          <w:sz w:val="22"/>
          <w:szCs w:val="22"/>
        </w:rPr>
        <w:t xml:space="preserve"> L'autorità pubblica applica le disposizioni dei commi 1 e 2 in modo restrittivo, effettuando, in relazio</w:t>
      </w:r>
      <w:r>
        <w:rPr>
          <w:rFonts w:ascii="Tahoma" w:hAnsi="Tahoma" w:cs="Tahoma"/>
          <w:sz w:val="22"/>
          <w:szCs w:val="22"/>
        </w:rPr>
        <w:t xml:space="preserve">ne a ciascuna richiesta di accesso, una valutazione ponderata fra l'interesse pubblico all'informazione ambientale e l'interesse tutelato dall'esclusione dall'accesso. </w:t>
      </w:r>
    </w:p>
    <w:p w:rsidR="000E34D9" w:rsidRDefault="00B8549A" w:rsidP="00B8549A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 xml:space="preserve">4. </w:t>
      </w:r>
      <w:r>
        <w:rPr>
          <w:rFonts w:ascii="Tahoma" w:hAnsi="Tahoma" w:cs="Tahoma"/>
          <w:sz w:val="22"/>
          <w:szCs w:val="22"/>
        </w:rPr>
        <w:t>Nei casi di cui al comma 2, lettere a), d), f), g) e h), la richiesta di accesso non</w:t>
      </w:r>
      <w:r>
        <w:rPr>
          <w:rFonts w:ascii="Tahoma" w:hAnsi="Tahoma" w:cs="Tahoma"/>
          <w:sz w:val="22"/>
          <w:szCs w:val="22"/>
        </w:rPr>
        <w:t xml:space="preserve"> può essere respinta qualora riguardi informazioni su emissioni nell'ambiente. </w:t>
      </w:r>
    </w:p>
    <w:p w:rsidR="000E34D9" w:rsidRDefault="00B8549A" w:rsidP="00B8549A">
      <w:pPr>
        <w:pStyle w:val="NormaleWeb"/>
        <w:spacing w:before="0" w:after="0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5.</w:t>
      </w:r>
      <w:r>
        <w:rPr>
          <w:rFonts w:ascii="Tahoma" w:hAnsi="Tahoma" w:cs="Tahoma"/>
          <w:sz w:val="22"/>
          <w:szCs w:val="22"/>
        </w:rPr>
        <w:t xml:space="preserve"> Nei casi di cui al comma 1, lettere d) ed e), ed al comma 2, l'autorità pubblica dispone un accesso parziale, a favore del richiedente, qualora sia possibile espungere dall'</w:t>
      </w:r>
      <w:r>
        <w:rPr>
          <w:rFonts w:ascii="Tahoma" w:hAnsi="Tahoma" w:cs="Tahoma"/>
          <w:sz w:val="22"/>
          <w:szCs w:val="22"/>
        </w:rPr>
        <w:t xml:space="preserve">informazione richiesta le informazioni escluse dal diritto di accesso ai sensi dei citati commi 1 e 2. </w:t>
      </w:r>
    </w:p>
    <w:p w:rsidR="000E34D9" w:rsidRDefault="00B8549A" w:rsidP="00B8549A">
      <w:pPr>
        <w:pStyle w:val="NormaleWeb"/>
        <w:spacing w:before="0" w:after="113"/>
        <w:ind w:right="113"/>
        <w:jc w:val="both"/>
      </w:pPr>
      <w:r>
        <w:rPr>
          <w:rFonts w:ascii="Tahoma" w:hAnsi="Tahoma" w:cs="Tahoma"/>
          <w:b/>
          <w:bCs/>
          <w:sz w:val="22"/>
          <w:szCs w:val="22"/>
        </w:rPr>
        <w:t>6.</w:t>
      </w:r>
      <w:r>
        <w:rPr>
          <w:rFonts w:ascii="Tahoma" w:hAnsi="Tahoma" w:cs="Tahoma"/>
          <w:sz w:val="22"/>
          <w:szCs w:val="22"/>
        </w:rPr>
        <w:t xml:space="preserve"> Nei casi in cui il diritto di accesso è rifiutato in tutto o in parte, l'autorità pubblica ne informa il richiedente per iscritto o, se richiesto, in</w:t>
      </w:r>
      <w:r>
        <w:rPr>
          <w:rFonts w:ascii="Tahoma" w:hAnsi="Tahoma" w:cs="Tahoma"/>
          <w:sz w:val="22"/>
          <w:szCs w:val="22"/>
        </w:rPr>
        <w:t xml:space="preserve"> via informatica, entro i termini previsti all'art. 3, comma 2, precisando i motivi del rifiuto ed informando il richiedente della procedura di riesame prevista all'art. 7.</w:t>
      </w:r>
    </w:p>
    <w:p w:rsidR="000E34D9" w:rsidRDefault="00B8549A">
      <w:pPr>
        <w:spacing w:after="113"/>
        <w:ind w:right="11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Luogo e data __________________________                        Firma ______________</w:t>
      </w:r>
      <w:r>
        <w:rPr>
          <w:rFonts w:ascii="Tahoma" w:hAnsi="Tahoma" w:cs="Tahoma"/>
          <w:sz w:val="22"/>
          <w:szCs w:val="22"/>
        </w:rPr>
        <w:t>________________</w:t>
      </w:r>
    </w:p>
    <w:p w:rsidR="000E34D9" w:rsidRDefault="00B8549A">
      <w:pPr>
        <w:pStyle w:val="Corpotesto"/>
        <w:spacing w:after="0" w:line="360" w:lineRule="auto"/>
        <w:ind w:right="113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i/>
          <w:iCs/>
          <w:sz w:val="22"/>
          <w:szCs w:val="22"/>
        </w:rPr>
        <w:lastRenderedPageBreak/>
        <w:t>N.B.: Si allega documento identità, in corso di validità.</w:t>
      </w:r>
    </w:p>
    <w:sectPr w:rsidR="000E34D9">
      <w:footerReference w:type="default" r:id="rId7"/>
      <w:pgSz w:w="11906" w:h="16838"/>
      <w:pgMar w:top="720" w:right="720" w:bottom="1582" w:left="720" w:header="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8549A">
      <w:r>
        <w:separator/>
      </w:r>
    </w:p>
  </w:endnote>
  <w:endnote w:type="continuationSeparator" w:id="0">
    <w:p w:rsidR="00000000" w:rsidRDefault="00B8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D9" w:rsidRDefault="00B8549A">
    <w:pPr>
      <w:pStyle w:val="Corpotesto"/>
      <w:jc w:val="center"/>
    </w:pPr>
    <w:r>
      <w:rPr>
        <w:rFonts w:ascii="Tahoma" w:hAnsi="Tahoma"/>
        <w:i/>
        <w:iCs/>
        <w:sz w:val="18"/>
        <w:szCs w:val="18"/>
      </w:rPr>
      <w:t>(Facsimile Istanza Autorizzazione Metanodotti GdL_rev1_2021)</w:t>
    </w:r>
  </w:p>
  <w:p w:rsidR="000E34D9" w:rsidRDefault="00B8549A">
    <w:pPr>
      <w:pStyle w:val="Corpotesto"/>
      <w:jc w:val="center"/>
    </w:pP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4D9" w:rsidRDefault="00B8549A">
      <w:r>
        <w:separator/>
      </w:r>
    </w:p>
  </w:footnote>
  <w:footnote w:type="continuationSeparator" w:id="0">
    <w:p w:rsidR="000E34D9" w:rsidRDefault="00B8549A">
      <w:r>
        <w:continuationSeparator/>
      </w:r>
    </w:p>
  </w:footnote>
  <w:footnote w:id="1">
    <w:p w:rsidR="000E34D9" w:rsidRDefault="00B8549A">
      <w:r>
        <w:rPr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ab/>
        <w:t xml:space="preserve"> </w:t>
      </w:r>
      <w:r>
        <w:rPr>
          <w:rFonts w:ascii="Arial" w:hAnsi="Arial"/>
          <w:sz w:val="18"/>
          <w:szCs w:val="18"/>
        </w:rPr>
        <w:t xml:space="preserve">Inserire l'indirizzo del SAC competente per territorio (indicato sul sito: </w:t>
      </w:r>
      <w:hyperlink r:id="rId1" w:tgtFrame="_top">
        <w:r>
          <w:rPr>
            <w:rStyle w:val="Collegamentoipertestuale"/>
            <w:rFonts w:ascii="Arial" w:hAnsi="Arial"/>
            <w:sz w:val="18"/>
            <w:szCs w:val="18"/>
          </w:rPr>
          <w:t>www.arpae.it</w:t>
        </w:r>
      </w:hyperlink>
      <w:r>
        <w:rPr>
          <w:rStyle w:val="Collegamentoipertestuale"/>
          <w:rFonts w:ascii="Arial" w:hAnsi="Arial"/>
          <w:color w:val="auto"/>
          <w:sz w:val="18"/>
          <w:szCs w:val="18"/>
          <w:u w:val="none"/>
        </w:rPr>
        <w:t>)</w:t>
      </w:r>
    </w:p>
  </w:footnote>
  <w:footnote w:id="2">
    <w:p w:rsidR="000E34D9" w:rsidRDefault="00B8549A">
      <w:r>
        <w:rPr>
          <w:rFonts w:ascii="Arial" w:hAnsi="Arial" w:cs="Tahoma"/>
          <w:sz w:val="20"/>
          <w:szCs w:val="22"/>
          <w:lang w:val="de-DE"/>
        </w:rPr>
        <w:footnoteRef/>
      </w:r>
      <w:r>
        <w:rPr>
          <w:rFonts w:ascii="Arial" w:hAnsi="Arial" w:cs="Tahoma"/>
          <w:sz w:val="20"/>
          <w:szCs w:val="22"/>
          <w:lang w:val="de-DE"/>
        </w:rPr>
        <w:tab/>
        <w:t xml:space="preserve"> </w:t>
      </w:r>
      <w:r>
        <w:rPr>
          <w:rFonts w:ascii="Arial" w:hAnsi="Arial" w:cs="Tahoma"/>
          <w:sz w:val="18"/>
          <w:szCs w:val="18"/>
          <w:lang w:val="de-DE"/>
        </w:rPr>
        <w:t>Ai sensi degli artt. 52-quater e 52-sexies del D.P.R. 327/2001 e s.m.i.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1C4A"/>
    <w:multiLevelType w:val="multilevel"/>
    <w:tmpl w:val="0F84B0AE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13945B20"/>
    <w:multiLevelType w:val="multilevel"/>
    <w:tmpl w:val="49FE0E6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2" w15:restartNumberingAfterBreak="0">
    <w:nsid w:val="17F546CB"/>
    <w:multiLevelType w:val="multilevel"/>
    <w:tmpl w:val="3E0CCBF4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2D20187"/>
    <w:multiLevelType w:val="multilevel"/>
    <w:tmpl w:val="814A5E7C"/>
    <w:lvl w:ilvl="0">
      <w:start w:val="1"/>
      <w:numFmt w:val="lowerLetter"/>
      <w:lvlText w:val="%1)"/>
      <w:lvlJc w:val="left"/>
      <w:pPr>
        <w:tabs>
          <w:tab w:val="num" w:pos="306"/>
        </w:tabs>
        <w:ind w:left="306" w:hanging="306"/>
      </w:pPr>
      <w:rPr>
        <w:rFonts w:ascii="Tahoma" w:hAnsi="Tahoma"/>
        <w:sz w:val="22"/>
        <w:szCs w:val="22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4" w15:restartNumberingAfterBreak="0">
    <w:nsid w:val="2EFD61F4"/>
    <w:multiLevelType w:val="multilevel"/>
    <w:tmpl w:val="4B06B0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2"/>
        <w:szCs w:val="22"/>
      </w:rPr>
    </w:lvl>
  </w:abstractNum>
  <w:abstractNum w:abstractNumId="5" w15:restartNumberingAfterBreak="0">
    <w:nsid w:val="30515B88"/>
    <w:multiLevelType w:val="multilevel"/>
    <w:tmpl w:val="4F20E23E"/>
    <w:lvl w:ilvl="0">
      <w:numFmt w:val="decimal"/>
      <w:lvlText w:val="%1."/>
      <w:lvlJc w:val="left"/>
      <w:pPr>
        <w:ind w:left="0" w:firstLine="306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7CE791D"/>
    <w:multiLevelType w:val="multilevel"/>
    <w:tmpl w:val="41B2D7EC"/>
    <w:lvl w:ilvl="0">
      <w:start w:val="1"/>
      <w:numFmt w:val="bullet"/>
      <w:lvlText w:val=""/>
      <w:lvlJc w:val="left"/>
      <w:pPr>
        <w:tabs>
          <w:tab w:val="num" w:pos="306"/>
        </w:tabs>
        <w:ind w:left="306" w:hanging="306"/>
      </w:pPr>
      <w:rPr>
        <w:rFonts w:ascii="Wingdings" w:hAnsi="Wingdings" w:cs="Open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BE814BE"/>
    <w:multiLevelType w:val="multilevel"/>
    <w:tmpl w:val="00B0A676"/>
    <w:lvl w:ilvl="0">
      <w:start w:val="1"/>
      <w:numFmt w:val="bullet"/>
      <w:suff w:val="space"/>
      <w:lvlText w:val=""/>
      <w:lvlJc w:val="left"/>
      <w:pPr>
        <w:ind w:left="283" w:hanging="283"/>
      </w:pPr>
      <w:rPr>
        <w:rFonts w:ascii="Wingdings" w:hAnsi="Wingdings" w:cs="OpenSymbol" w:hint="default"/>
        <w:sz w:val="22"/>
        <w:szCs w:val="22"/>
      </w:rPr>
    </w:lvl>
    <w:lvl w:ilvl="1">
      <w:start w:val="1"/>
      <w:numFmt w:val="bullet"/>
      <w:suff w:val="space"/>
      <w:lvlText w:val=""/>
      <w:lvlJc w:val="left"/>
      <w:pPr>
        <w:ind w:left="283" w:hanging="283"/>
      </w:pPr>
      <w:rPr>
        <w:rFonts w:ascii="Wingdings" w:hAnsi="Wingdings" w:cs="OpenSymbol" w:hint="default"/>
        <w:sz w:val="22"/>
        <w:szCs w:val="22"/>
      </w:rPr>
    </w:lvl>
    <w:lvl w:ilvl="2">
      <w:start w:val="1"/>
      <w:numFmt w:val="bullet"/>
      <w:suff w:val="space"/>
      <w:lvlText w:val=""/>
      <w:lvlJc w:val="left"/>
      <w:pPr>
        <w:ind w:left="283" w:hanging="283"/>
      </w:pPr>
      <w:rPr>
        <w:rFonts w:ascii="Wingdings" w:hAnsi="Wingdings" w:cs="OpenSymbol" w:hint="default"/>
        <w:sz w:val="22"/>
        <w:szCs w:val="22"/>
      </w:rPr>
    </w:lvl>
    <w:lvl w:ilvl="3">
      <w:start w:val="1"/>
      <w:numFmt w:val="bullet"/>
      <w:suff w:val="space"/>
      <w:lvlText w:val=""/>
      <w:lvlJc w:val="left"/>
      <w:pPr>
        <w:ind w:left="283" w:hanging="283"/>
      </w:pPr>
      <w:rPr>
        <w:rFonts w:ascii="Wingdings" w:hAnsi="Wingdings" w:cs="OpenSymbol" w:hint="default"/>
        <w:sz w:val="22"/>
        <w:szCs w:val="22"/>
      </w:rPr>
    </w:lvl>
    <w:lvl w:ilvl="4">
      <w:start w:val="1"/>
      <w:numFmt w:val="bullet"/>
      <w:suff w:val="space"/>
      <w:lvlText w:val=""/>
      <w:lvlJc w:val="left"/>
      <w:pPr>
        <w:ind w:left="283" w:hanging="283"/>
      </w:pPr>
      <w:rPr>
        <w:rFonts w:ascii="Wingdings" w:hAnsi="Wingdings" w:cs="OpenSymbol" w:hint="default"/>
        <w:sz w:val="22"/>
        <w:szCs w:val="22"/>
      </w:rPr>
    </w:lvl>
    <w:lvl w:ilvl="5">
      <w:start w:val="1"/>
      <w:numFmt w:val="bullet"/>
      <w:suff w:val="space"/>
      <w:lvlText w:val=""/>
      <w:lvlJc w:val="left"/>
      <w:pPr>
        <w:ind w:left="283" w:hanging="283"/>
      </w:pPr>
      <w:rPr>
        <w:rFonts w:ascii="Wingdings" w:hAnsi="Wingdings" w:cs="OpenSymbol" w:hint="default"/>
        <w:sz w:val="22"/>
        <w:szCs w:val="22"/>
      </w:rPr>
    </w:lvl>
    <w:lvl w:ilvl="6">
      <w:start w:val="1"/>
      <w:numFmt w:val="bullet"/>
      <w:suff w:val="space"/>
      <w:lvlText w:val=""/>
      <w:lvlJc w:val="left"/>
      <w:pPr>
        <w:ind w:left="283" w:hanging="283"/>
      </w:pPr>
      <w:rPr>
        <w:rFonts w:ascii="Wingdings" w:hAnsi="Wingdings" w:cs="OpenSymbol" w:hint="default"/>
        <w:sz w:val="22"/>
        <w:szCs w:val="22"/>
      </w:rPr>
    </w:lvl>
    <w:lvl w:ilvl="7">
      <w:start w:val="1"/>
      <w:numFmt w:val="bullet"/>
      <w:suff w:val="space"/>
      <w:lvlText w:val=""/>
      <w:lvlJc w:val="left"/>
      <w:pPr>
        <w:ind w:left="283" w:hanging="283"/>
      </w:pPr>
      <w:rPr>
        <w:rFonts w:ascii="Wingdings" w:hAnsi="Wingdings" w:cs="OpenSymbol" w:hint="default"/>
        <w:sz w:val="22"/>
        <w:szCs w:val="22"/>
      </w:rPr>
    </w:lvl>
    <w:lvl w:ilvl="8">
      <w:start w:val="1"/>
      <w:numFmt w:val="bullet"/>
      <w:suff w:val="space"/>
      <w:lvlText w:val=""/>
      <w:lvlJc w:val="left"/>
      <w:pPr>
        <w:ind w:left="283" w:hanging="283"/>
      </w:pPr>
      <w:rPr>
        <w:rFonts w:ascii="Wingdings" w:hAnsi="Wingdings" w:cs="OpenSymbol" w:hint="default"/>
        <w:sz w:val="22"/>
        <w:szCs w:val="22"/>
      </w:rPr>
    </w:lvl>
  </w:abstractNum>
  <w:abstractNum w:abstractNumId="8" w15:restartNumberingAfterBreak="0">
    <w:nsid w:val="75AF199F"/>
    <w:multiLevelType w:val="multilevel"/>
    <w:tmpl w:val="5F42C2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2"/>
        <w:szCs w:val="22"/>
      </w:rPr>
    </w:lvl>
  </w:abstractNum>
  <w:abstractNum w:abstractNumId="9" w15:restartNumberingAfterBreak="0">
    <w:nsid w:val="78C4417C"/>
    <w:multiLevelType w:val="multilevel"/>
    <w:tmpl w:val="C3AEA076"/>
    <w:lvl w:ilvl="0">
      <w:start w:val="1"/>
      <w:numFmt w:val="decimal"/>
      <w:suff w:val="space"/>
      <w:lvlText w:val="%1."/>
      <w:lvlJc w:val="left"/>
      <w:pPr>
        <w:ind w:left="0" w:firstLine="306"/>
      </w:pPr>
    </w:lvl>
    <w:lvl w:ilvl="1">
      <w:start w:val="1"/>
      <w:numFmt w:val="decimal"/>
      <w:suff w:val="space"/>
      <w:lvlText w:val="%2."/>
      <w:lvlJc w:val="left"/>
      <w:pPr>
        <w:ind w:left="1080" w:hanging="360"/>
      </w:pPr>
    </w:lvl>
    <w:lvl w:ilvl="2">
      <w:start w:val="1"/>
      <w:numFmt w:val="decimal"/>
      <w:suff w:val="space"/>
      <w:lvlText w:val="%3."/>
      <w:lvlJc w:val="left"/>
      <w:pPr>
        <w:ind w:left="1440" w:hanging="360"/>
      </w:pPr>
    </w:lvl>
    <w:lvl w:ilvl="3">
      <w:start w:val="1"/>
      <w:numFmt w:val="decimal"/>
      <w:suff w:val="space"/>
      <w:lvlText w:val="%4."/>
      <w:lvlJc w:val="left"/>
      <w:pPr>
        <w:ind w:left="1800" w:hanging="360"/>
      </w:pPr>
    </w:lvl>
    <w:lvl w:ilvl="4">
      <w:start w:val="1"/>
      <w:numFmt w:val="decimal"/>
      <w:suff w:val="space"/>
      <w:lvlText w:val="%5."/>
      <w:lvlJc w:val="left"/>
      <w:pPr>
        <w:ind w:left="2160" w:hanging="360"/>
      </w:pPr>
    </w:lvl>
    <w:lvl w:ilvl="5">
      <w:start w:val="1"/>
      <w:numFmt w:val="decimal"/>
      <w:suff w:val="space"/>
      <w:lvlText w:val="%6."/>
      <w:lvlJc w:val="left"/>
      <w:pPr>
        <w:ind w:left="2520" w:hanging="360"/>
      </w:pPr>
    </w:lvl>
    <w:lvl w:ilvl="6">
      <w:start w:val="1"/>
      <w:numFmt w:val="decimal"/>
      <w:suff w:val="space"/>
      <w:lvlText w:val="%7."/>
      <w:lvlJc w:val="left"/>
      <w:pPr>
        <w:ind w:left="2880" w:hanging="360"/>
      </w:pPr>
    </w:lvl>
    <w:lvl w:ilvl="7">
      <w:start w:val="1"/>
      <w:numFmt w:val="decimal"/>
      <w:suff w:val="space"/>
      <w:lvlText w:val="%8."/>
      <w:lvlJc w:val="left"/>
      <w:pPr>
        <w:ind w:left="3240" w:hanging="360"/>
      </w:pPr>
    </w:lvl>
    <w:lvl w:ilvl="8">
      <w:start w:val="1"/>
      <w:numFmt w:val="decimal"/>
      <w:suff w:val="space"/>
      <w:lvlText w:val="%9."/>
      <w:lvlJc w:val="left"/>
      <w:pPr>
        <w:ind w:left="3600" w:hanging="360"/>
      </w:pPr>
    </w:lvl>
  </w:abstractNum>
  <w:abstractNum w:abstractNumId="10" w15:restartNumberingAfterBreak="0">
    <w:nsid w:val="7AE04062"/>
    <w:multiLevelType w:val="multilevel"/>
    <w:tmpl w:val="6F7A3D1C"/>
    <w:lvl w:ilvl="0">
      <w:start w:val="1"/>
      <w:numFmt w:val="bullet"/>
      <w:pStyle w:val="ElencoTrattino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eorgia" w:hAnsi="Georgia" w:cs="Georgia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D9"/>
    <w:rsid w:val="000E34D9"/>
    <w:rsid w:val="008901B7"/>
    <w:rsid w:val="009F6019"/>
    <w:rsid w:val="00B41D43"/>
    <w:rsid w:val="00B8549A"/>
    <w:rsid w:val="00F8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813E"/>
  <w15:docId w15:val="{1441CA98-FB6B-4D35-B7E4-D30CF60B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keepNext/>
      <w:widowControl w:val="0"/>
      <w:shd w:val="clear" w:color="auto" w:fill="FFFFFF"/>
      <w:suppressAutoHyphens/>
    </w:pPr>
    <w:rPr>
      <w:rFonts w:eastAsia="Lucida Sans Unicode" w:cs="Mangal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qFormat/>
    <w:pPr>
      <w:numPr>
        <w:numId w:val="1"/>
      </w:numPr>
      <w:spacing w:before="60"/>
      <w:ind w:right="4825"/>
      <w:jc w:val="center"/>
      <w:outlineLvl w:val="0"/>
    </w:pPr>
  </w:style>
  <w:style w:type="paragraph" w:styleId="Titolo2">
    <w:name w:val="heading 2"/>
    <w:basedOn w:val="Normale"/>
    <w:next w:val="Normale"/>
    <w:qFormat/>
    <w:pPr>
      <w:numPr>
        <w:ilvl w:val="1"/>
        <w:numId w:val="1"/>
      </w:numPr>
      <w:spacing w:before="360" w:line="360" w:lineRule="auto"/>
      <w:jc w:val="center"/>
      <w:outlineLvl w:val="1"/>
    </w:pPr>
    <w:rPr>
      <w:rFonts w:ascii="Georgia" w:hAnsi="Georgia" w:cs="Georgia"/>
      <w:b/>
      <w:sz w:val="22"/>
    </w:rPr>
  </w:style>
  <w:style w:type="paragraph" w:styleId="Titolo3">
    <w:name w:val="heading 3"/>
    <w:basedOn w:val="Intestazione1"/>
    <w:next w:val="Corpotesto"/>
    <w:qFormat/>
    <w:pPr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Intestazione1"/>
    <w:next w:val="Corpotesto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Titolo5">
    <w:name w:val="heading 5"/>
    <w:basedOn w:val="Intestazione1"/>
    <w:next w:val="Corpotesto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itolo6">
    <w:name w:val="heading 6"/>
    <w:basedOn w:val="Intestazione1"/>
    <w:next w:val="Corpotesto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olo7">
    <w:name w:val="heading 7"/>
    <w:basedOn w:val="Intestazione1"/>
    <w:next w:val="Corpotesto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olo8">
    <w:name w:val="heading 8"/>
    <w:basedOn w:val="Intestazione1"/>
    <w:next w:val="Corpotesto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Titolo9">
    <w:name w:val="heading 9"/>
    <w:basedOn w:val="Intestazione1"/>
    <w:next w:val="Corpotesto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qFormat/>
    <w:rPr>
      <w:color w:val="000080"/>
      <w:u w:val="single"/>
    </w:rPr>
  </w:style>
  <w:style w:type="character" w:customStyle="1" w:styleId="Carpredefinitoparagrafo1">
    <w:name w:val="Car. predefinito paragrafo1"/>
    <w:qFormat/>
  </w:style>
  <w:style w:type="character" w:customStyle="1" w:styleId="Caratterenotaapidipagina">
    <w:name w:val="Carattere nota a piè di pagina"/>
    <w:basedOn w:val="Carpredefinitoparagrafo1"/>
    <w:qFormat/>
    <w:rPr>
      <w:position w:val="20"/>
      <w:sz w:val="13"/>
    </w:rPr>
  </w:style>
  <w:style w:type="character" w:customStyle="1" w:styleId="WW8Num17z0">
    <w:name w:val="WW8Num17z0"/>
    <w:qFormat/>
    <w:rPr>
      <w:rFonts w:ascii="Georgia" w:eastAsia="Times New Roman" w:hAnsi="Georgia" w:cs="Times New Roman"/>
      <w:color w:val="000000"/>
      <w:sz w:val="22"/>
      <w:szCs w:val="22"/>
    </w:rPr>
  </w:style>
  <w:style w:type="character" w:customStyle="1" w:styleId="WW8Num17z1">
    <w:name w:val="WW8Num17z1"/>
    <w:qFormat/>
    <w:rPr>
      <w:rFonts w:ascii="Georgia" w:hAnsi="Georgia" w:cs="Georgia"/>
      <w:sz w:val="22"/>
      <w:szCs w:val="22"/>
    </w:rPr>
  </w:style>
  <w:style w:type="character" w:customStyle="1" w:styleId="WW8Num17z2">
    <w:name w:val="WW8Num17z2"/>
    <w:qFormat/>
    <w:rPr>
      <w:rFonts w:ascii="Wingdings" w:eastAsia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7z5">
    <w:name w:val="WW8Num17z5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eastAsia="Times New Roman" w:hAnsi="Symbol" w:cs="Times New Roman"/>
      <w:sz w:val="28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Tahoma" w:hAnsi="Tahoma" w:cs="Georgia"/>
      <w:sz w:val="22"/>
      <w:szCs w:val="22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12z0">
    <w:name w:val="WW8Num12z0"/>
    <w:qFormat/>
    <w:rPr>
      <w:rFonts w:ascii="Tahoma" w:hAnsi="Tahoma" w:cs="Georgia"/>
      <w:sz w:val="22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22z0">
    <w:name w:val="WW8Num22z0"/>
    <w:qFormat/>
    <w:rPr>
      <w:rFonts w:ascii="Symbol" w:hAnsi="Symbol" w:cs="Symbol"/>
      <w:sz w:val="22"/>
      <w:szCs w:val="22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3z0">
    <w:name w:val="WW8Num3z0"/>
    <w:qFormat/>
    <w:rPr>
      <w:rFonts w:ascii="Wingdings" w:hAnsi="Wingdings" w:cs="Wingdings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z0">
    <w:name w:val="WW8Num1z0"/>
    <w:qFormat/>
    <w:rPr>
      <w:rFonts w:ascii="Symbol" w:hAnsi="Symbol" w:cs="Symbol"/>
      <w:sz w:val="21"/>
    </w:rPr>
  </w:style>
  <w:style w:type="character" w:customStyle="1" w:styleId="WW8Num15z0">
    <w:name w:val="WW8Num15z0"/>
    <w:qFormat/>
    <w:rPr>
      <w:rFonts w:ascii="Georgia" w:hAnsi="Georgia" w:cs="Georgia"/>
      <w:sz w:val="21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provvnumart">
    <w:name w:val="provv_numart"/>
    <w:basedOn w:val="Carpredefinitoparagrafo1"/>
    <w:qFormat/>
    <w:rPr>
      <w:b/>
      <w:bCs/>
    </w:rPr>
  </w:style>
  <w:style w:type="character" w:customStyle="1" w:styleId="provvrubrica">
    <w:name w:val="provv_rubrica"/>
    <w:basedOn w:val="Carpredefinitoparagrafo1"/>
    <w:qFormat/>
    <w:rPr>
      <w:i/>
      <w:iCs/>
    </w:rPr>
  </w:style>
  <w:style w:type="character" w:styleId="Rimandonotaapidipagina">
    <w:name w:val="footnote reference"/>
    <w:qFormat/>
    <w:rPr>
      <w:position w:val="20"/>
      <w:sz w:val="13"/>
    </w:rPr>
  </w:style>
  <w:style w:type="character" w:customStyle="1" w:styleId="Punti">
    <w:name w:val="Punti"/>
    <w:qFormat/>
    <w:rPr>
      <w:rFonts w:ascii="Tahoma" w:eastAsia="OpenSymbol" w:hAnsi="Tahoma" w:cs="OpenSymbol"/>
      <w:sz w:val="22"/>
      <w:szCs w:val="22"/>
    </w:rPr>
  </w:style>
  <w:style w:type="character" w:styleId="Numeropagina">
    <w:name w:val="page number"/>
    <w:basedOn w:val="Carpredefinitoparagrafo1"/>
    <w:qFormat/>
  </w:style>
  <w:style w:type="character" w:customStyle="1" w:styleId="anchorantimarker">
    <w:name w:val="anchor_anti_marker"/>
    <w:basedOn w:val="Carpredefinitoparagrafo1"/>
    <w:qFormat/>
    <w:rPr>
      <w:color w:val="000000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0">
    <w:name w:val="WW8Num20z0"/>
    <w:qFormat/>
    <w:rPr>
      <w:rFonts w:ascii="Verdana" w:eastAsia="Franklin Gothic Medium Cond" w:hAnsi="Verdana" w:cs="Arial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0">
    <w:name w:val="WW8Num2z0"/>
    <w:qFormat/>
    <w:rPr>
      <w:rFonts w:ascii="Symbol" w:eastAsia="Times New Roman" w:hAnsi="Symbol" w:cs="Times New Roman"/>
      <w:sz w:val="28"/>
    </w:rPr>
  </w:style>
  <w:style w:type="character" w:customStyle="1" w:styleId="Caratteredinumerazione">
    <w:name w:val="Carattere di numerazione"/>
    <w:qFormat/>
  </w:style>
  <w:style w:type="character" w:styleId="Rimandonotadichiusura">
    <w:name w:val="endnote reference"/>
    <w:qFormat/>
    <w:rPr>
      <w:position w:val="20"/>
      <w:sz w:val="13"/>
    </w:rPr>
  </w:style>
  <w:style w:type="character" w:customStyle="1" w:styleId="Caratterenotadichiusura">
    <w:name w:val="Carattere nota di chiusura"/>
    <w:qFormat/>
  </w:style>
  <w:style w:type="character" w:customStyle="1" w:styleId="WWCharLFO2LVL1">
    <w:name w:val="WW_CharLFO2LVL1"/>
    <w:qFormat/>
    <w:rPr>
      <w:rFonts w:ascii="Wingdings" w:hAnsi="Wingdings"/>
    </w:rPr>
  </w:style>
  <w:style w:type="character" w:customStyle="1" w:styleId="WWCharLFO2LVL2">
    <w:name w:val="WW_CharLFO2LVL2"/>
    <w:qFormat/>
    <w:rPr>
      <w:rFonts w:ascii="Georgia" w:hAnsi="Georgia" w:cs="Georgia"/>
      <w:sz w:val="22"/>
      <w:szCs w:val="22"/>
    </w:rPr>
  </w:style>
  <w:style w:type="character" w:customStyle="1" w:styleId="WWCharLFO2LVL3">
    <w:name w:val="WW_CharLFO2LVL3"/>
    <w:qFormat/>
    <w:rPr>
      <w:rFonts w:ascii="Wingdings" w:hAnsi="Wingdings" w:cs="Wingdings"/>
    </w:rPr>
  </w:style>
  <w:style w:type="character" w:customStyle="1" w:styleId="WWCharLFO2LVL4">
    <w:name w:val="WW_CharLFO2LVL4"/>
    <w:qFormat/>
    <w:rPr>
      <w:rFonts w:ascii="Symbol" w:hAnsi="Symbol" w:cs="Symbol"/>
    </w:rPr>
  </w:style>
  <w:style w:type="character" w:customStyle="1" w:styleId="WWCharLFO2LVL5">
    <w:name w:val="WW_CharLFO2LVL5"/>
    <w:qFormat/>
    <w:rPr>
      <w:rFonts w:ascii="Courier New" w:hAnsi="Courier New" w:cs="Courier New"/>
    </w:rPr>
  </w:style>
  <w:style w:type="character" w:customStyle="1" w:styleId="WWCharLFO2LVL6">
    <w:name w:val="WW_CharLFO2LVL6"/>
    <w:qFormat/>
    <w:rPr>
      <w:rFonts w:ascii="Wingdings" w:hAnsi="Wingdings" w:cs="Wingdings"/>
    </w:rPr>
  </w:style>
  <w:style w:type="character" w:customStyle="1" w:styleId="WWCharLFO2LVL7">
    <w:name w:val="WW_CharLFO2LVL7"/>
    <w:qFormat/>
    <w:rPr>
      <w:rFonts w:ascii="Symbol" w:hAnsi="Symbol" w:cs="Symbol"/>
    </w:rPr>
  </w:style>
  <w:style w:type="character" w:customStyle="1" w:styleId="WWCharLFO2LVL8">
    <w:name w:val="WW_CharLFO2LVL8"/>
    <w:qFormat/>
    <w:rPr>
      <w:rFonts w:ascii="Courier New" w:hAnsi="Courier New" w:cs="Courier New"/>
    </w:rPr>
  </w:style>
  <w:style w:type="character" w:customStyle="1" w:styleId="WWCharLFO2LVL9">
    <w:name w:val="WW_CharLFO2LVL9"/>
    <w:qFormat/>
    <w:rPr>
      <w:rFonts w:ascii="Wingdings" w:hAnsi="Wingdings" w:cs="Wingdings"/>
    </w:rPr>
  </w:style>
  <w:style w:type="character" w:customStyle="1" w:styleId="WWCharLFO3LVL1">
    <w:name w:val="WW_CharLFO3LVL1"/>
    <w:qFormat/>
    <w:rPr>
      <w:rFonts w:ascii="Wingdings" w:hAnsi="Wingdings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4LVL1">
    <w:name w:val="WW_CharLFO4LVL1"/>
    <w:qFormat/>
    <w:rPr>
      <w:rFonts w:ascii="Symbol" w:hAnsi="Symbol" w:cs="OpenSymbol"/>
    </w:rPr>
  </w:style>
  <w:style w:type="character" w:customStyle="1" w:styleId="WWCharLFO4LVL2">
    <w:name w:val="WW_CharLFO4LVL2"/>
    <w:qFormat/>
    <w:rPr>
      <w:rFonts w:ascii="Symbol" w:hAnsi="Symbol" w:cs="OpenSymbol"/>
    </w:rPr>
  </w:style>
  <w:style w:type="character" w:customStyle="1" w:styleId="WWCharLFO4LVL3">
    <w:name w:val="WW_CharLFO4LVL3"/>
    <w:qFormat/>
    <w:rPr>
      <w:rFonts w:ascii="Symbol" w:hAnsi="Symbol" w:cs="OpenSymbol"/>
    </w:rPr>
  </w:style>
  <w:style w:type="character" w:customStyle="1" w:styleId="WWCharLFO4LVL4">
    <w:name w:val="WW_CharLFO4LVL4"/>
    <w:qFormat/>
    <w:rPr>
      <w:rFonts w:ascii="Symbol" w:hAnsi="Symbol" w:cs="OpenSymbol"/>
    </w:rPr>
  </w:style>
  <w:style w:type="character" w:customStyle="1" w:styleId="WWCharLFO4LVL5">
    <w:name w:val="WW_CharLFO4LVL5"/>
    <w:qFormat/>
    <w:rPr>
      <w:rFonts w:ascii="Symbol" w:hAnsi="Symbol" w:cs="OpenSymbol"/>
    </w:rPr>
  </w:style>
  <w:style w:type="character" w:customStyle="1" w:styleId="WWCharLFO4LVL6">
    <w:name w:val="WW_CharLFO4LVL6"/>
    <w:qFormat/>
    <w:rPr>
      <w:rFonts w:ascii="Symbol" w:hAnsi="Symbol" w:cs="OpenSymbol"/>
    </w:rPr>
  </w:style>
  <w:style w:type="character" w:customStyle="1" w:styleId="WWCharLFO4LVL7">
    <w:name w:val="WW_CharLFO4LVL7"/>
    <w:qFormat/>
    <w:rPr>
      <w:rFonts w:ascii="Symbol" w:hAnsi="Symbol" w:cs="OpenSymbol"/>
    </w:rPr>
  </w:style>
  <w:style w:type="character" w:customStyle="1" w:styleId="WWCharLFO4LVL8">
    <w:name w:val="WW_CharLFO4LVL8"/>
    <w:qFormat/>
    <w:rPr>
      <w:rFonts w:ascii="Symbol" w:hAnsi="Symbol" w:cs="OpenSymbol"/>
    </w:rPr>
  </w:style>
  <w:style w:type="character" w:customStyle="1" w:styleId="WWCharLFO4LVL9">
    <w:name w:val="WW_CharLFO4LVL9"/>
    <w:qFormat/>
    <w:rPr>
      <w:rFonts w:ascii="Symbol" w:hAnsi="Symbol" w:cs="OpenSymbol"/>
    </w:rPr>
  </w:style>
  <w:style w:type="character" w:customStyle="1" w:styleId="WWCharLFO5LVL1">
    <w:name w:val="WW_CharLFO5LVL1"/>
    <w:qFormat/>
    <w:rPr>
      <w:rFonts w:ascii="Wingdings" w:hAnsi="Wingdings" w:cs="OpenSymbol"/>
    </w:rPr>
  </w:style>
  <w:style w:type="character" w:customStyle="1" w:styleId="WWCharLFO5LVL2">
    <w:name w:val="WW_CharLFO5LVL2"/>
    <w:qFormat/>
    <w:rPr>
      <w:rFonts w:ascii="Wingdings" w:hAnsi="Wingdings" w:cs="OpenSymbol"/>
    </w:rPr>
  </w:style>
  <w:style w:type="character" w:customStyle="1" w:styleId="WWCharLFO5LVL3">
    <w:name w:val="WW_CharLFO5LVL3"/>
    <w:qFormat/>
    <w:rPr>
      <w:rFonts w:ascii="Wingdings" w:hAnsi="Wingdings" w:cs="OpenSymbol"/>
    </w:rPr>
  </w:style>
  <w:style w:type="character" w:customStyle="1" w:styleId="WWCharLFO5LVL4">
    <w:name w:val="WW_CharLFO5LVL4"/>
    <w:qFormat/>
    <w:rPr>
      <w:rFonts w:ascii="Wingdings" w:hAnsi="Wingdings" w:cs="OpenSymbol"/>
    </w:rPr>
  </w:style>
  <w:style w:type="character" w:customStyle="1" w:styleId="WWCharLFO5LVL5">
    <w:name w:val="WW_CharLFO5LVL5"/>
    <w:qFormat/>
    <w:rPr>
      <w:rFonts w:ascii="Wingdings" w:hAnsi="Wingdings" w:cs="OpenSymbol"/>
    </w:rPr>
  </w:style>
  <w:style w:type="character" w:customStyle="1" w:styleId="WWCharLFO5LVL6">
    <w:name w:val="WW_CharLFO5LVL6"/>
    <w:qFormat/>
    <w:rPr>
      <w:rFonts w:ascii="Wingdings" w:hAnsi="Wingdings" w:cs="OpenSymbol"/>
    </w:rPr>
  </w:style>
  <w:style w:type="character" w:customStyle="1" w:styleId="WWCharLFO5LVL7">
    <w:name w:val="WW_CharLFO5LVL7"/>
    <w:qFormat/>
    <w:rPr>
      <w:rFonts w:ascii="Wingdings" w:hAnsi="Wingdings" w:cs="OpenSymbol"/>
    </w:rPr>
  </w:style>
  <w:style w:type="character" w:customStyle="1" w:styleId="WWCharLFO5LVL8">
    <w:name w:val="WW_CharLFO5LVL8"/>
    <w:qFormat/>
    <w:rPr>
      <w:rFonts w:ascii="Wingdings" w:hAnsi="Wingdings" w:cs="OpenSymbol"/>
    </w:rPr>
  </w:style>
  <w:style w:type="character" w:customStyle="1" w:styleId="WWCharLFO5LVL9">
    <w:name w:val="WW_CharLFO5LVL9"/>
    <w:qFormat/>
    <w:rPr>
      <w:rFonts w:ascii="Wingdings" w:hAnsi="Wingdings" w:cs="OpenSymbol"/>
    </w:rPr>
  </w:style>
  <w:style w:type="character" w:customStyle="1" w:styleId="WWCharLFO6LVL1">
    <w:name w:val="WW_CharLFO6LVL1"/>
    <w:qFormat/>
    <w:rPr>
      <w:rFonts w:ascii="Wingdings" w:hAnsi="Wingdings"/>
    </w:rPr>
  </w:style>
  <w:style w:type="character" w:customStyle="1" w:styleId="WWCharLFO7LVL1">
    <w:name w:val="WW_CharLFO7LVL1"/>
    <w:qFormat/>
    <w:rPr>
      <w:rFonts w:ascii="Wingdings" w:hAnsi="Wingdings" w:cs="OpenSymbol"/>
    </w:rPr>
  </w:style>
  <w:style w:type="character" w:customStyle="1" w:styleId="WWCharLFO7LVL2">
    <w:name w:val="WW_CharLFO7LVL2"/>
    <w:qFormat/>
    <w:rPr>
      <w:rFonts w:ascii="OpenSymbol" w:hAnsi="OpenSymbol" w:cs="OpenSymbol"/>
    </w:rPr>
  </w:style>
  <w:style w:type="character" w:customStyle="1" w:styleId="WWCharLFO7LVL3">
    <w:name w:val="WW_CharLFO7LVL3"/>
    <w:qFormat/>
    <w:rPr>
      <w:rFonts w:ascii="OpenSymbol" w:hAnsi="OpenSymbol" w:cs="OpenSymbol"/>
    </w:rPr>
  </w:style>
  <w:style w:type="character" w:customStyle="1" w:styleId="WWCharLFO7LVL4">
    <w:name w:val="WW_CharLFO7LVL4"/>
    <w:qFormat/>
    <w:rPr>
      <w:rFonts w:ascii="Symbol" w:hAnsi="Symbol" w:cs="OpenSymbol"/>
    </w:rPr>
  </w:style>
  <w:style w:type="character" w:customStyle="1" w:styleId="WWCharLFO7LVL5">
    <w:name w:val="WW_CharLFO7LVL5"/>
    <w:qFormat/>
    <w:rPr>
      <w:rFonts w:ascii="OpenSymbol" w:hAnsi="OpenSymbol" w:cs="OpenSymbol"/>
    </w:rPr>
  </w:style>
  <w:style w:type="character" w:customStyle="1" w:styleId="WWCharLFO7LVL6">
    <w:name w:val="WW_CharLFO7LVL6"/>
    <w:qFormat/>
    <w:rPr>
      <w:rFonts w:ascii="OpenSymbol" w:hAnsi="OpenSymbol" w:cs="OpenSymbol"/>
    </w:rPr>
  </w:style>
  <w:style w:type="character" w:customStyle="1" w:styleId="WWCharLFO7LVL7">
    <w:name w:val="WW_CharLFO7LVL7"/>
    <w:qFormat/>
    <w:rPr>
      <w:rFonts w:ascii="Symbol" w:hAnsi="Symbol" w:cs="OpenSymbol"/>
    </w:rPr>
  </w:style>
  <w:style w:type="character" w:customStyle="1" w:styleId="WWCharLFO7LVL8">
    <w:name w:val="WW_CharLFO7LVL8"/>
    <w:qFormat/>
    <w:rPr>
      <w:rFonts w:ascii="OpenSymbol" w:hAnsi="OpenSymbol" w:cs="OpenSymbol"/>
    </w:rPr>
  </w:style>
  <w:style w:type="character" w:customStyle="1" w:styleId="WWCharLFO7LVL9">
    <w:name w:val="WW_CharLFO7LVL9"/>
    <w:qFormat/>
    <w:rPr>
      <w:rFonts w:ascii="OpenSymbol" w:hAnsi="OpenSymbol" w:cs="OpenSymbol"/>
    </w:rPr>
  </w:style>
  <w:style w:type="character" w:customStyle="1" w:styleId="WWCharLFO11LVL1">
    <w:name w:val="WW_CharLFO11LVL1"/>
    <w:qFormat/>
    <w:rPr>
      <w:rFonts w:ascii="Symbol" w:hAnsi="Symbol"/>
      <w:sz w:val="20"/>
    </w:rPr>
  </w:style>
  <w:style w:type="character" w:customStyle="1" w:styleId="WWCharLFO11LVL2">
    <w:name w:val="WW_CharLFO11LVL2"/>
    <w:qFormat/>
    <w:rPr>
      <w:rFonts w:ascii="Courier New" w:hAnsi="Courier New"/>
      <w:sz w:val="20"/>
    </w:rPr>
  </w:style>
  <w:style w:type="character" w:customStyle="1" w:styleId="WWCharLFO11LVL3">
    <w:name w:val="WW_CharLFO11LVL3"/>
    <w:qFormat/>
    <w:rPr>
      <w:rFonts w:ascii="Wingdings" w:hAnsi="Wingdings"/>
      <w:sz w:val="20"/>
    </w:rPr>
  </w:style>
  <w:style w:type="character" w:customStyle="1" w:styleId="WWCharLFO11LVL4">
    <w:name w:val="WW_CharLFO11LVL4"/>
    <w:qFormat/>
    <w:rPr>
      <w:rFonts w:ascii="Wingdings" w:hAnsi="Wingdings"/>
      <w:sz w:val="20"/>
    </w:rPr>
  </w:style>
  <w:style w:type="character" w:customStyle="1" w:styleId="WWCharLFO11LVL5">
    <w:name w:val="WW_CharLFO11LVL5"/>
    <w:qFormat/>
    <w:rPr>
      <w:rFonts w:ascii="Wingdings" w:hAnsi="Wingdings"/>
      <w:sz w:val="20"/>
    </w:rPr>
  </w:style>
  <w:style w:type="character" w:customStyle="1" w:styleId="WWCharLFO11LVL6">
    <w:name w:val="WW_CharLFO11LVL6"/>
    <w:qFormat/>
    <w:rPr>
      <w:rFonts w:ascii="Wingdings" w:hAnsi="Wingdings"/>
      <w:sz w:val="20"/>
    </w:rPr>
  </w:style>
  <w:style w:type="character" w:customStyle="1" w:styleId="WWCharLFO11LVL7">
    <w:name w:val="WW_CharLFO11LVL7"/>
    <w:qFormat/>
    <w:rPr>
      <w:rFonts w:ascii="Wingdings" w:hAnsi="Wingdings"/>
      <w:sz w:val="20"/>
    </w:rPr>
  </w:style>
  <w:style w:type="character" w:customStyle="1" w:styleId="WWCharLFO11LVL8">
    <w:name w:val="WW_CharLFO11LVL8"/>
    <w:qFormat/>
    <w:rPr>
      <w:rFonts w:ascii="Wingdings" w:hAnsi="Wingdings"/>
      <w:sz w:val="20"/>
    </w:rPr>
  </w:style>
  <w:style w:type="character" w:customStyle="1" w:styleId="WWCharLFO11LVL9">
    <w:name w:val="WW_CharLFO11LVL9"/>
    <w:qFormat/>
    <w:rPr>
      <w:rFonts w:ascii="Wingdings" w:hAnsi="Wingdings"/>
      <w:sz w:val="20"/>
    </w:rPr>
  </w:style>
  <w:style w:type="character" w:customStyle="1" w:styleId="WWCharLFO12LVL1">
    <w:name w:val="WW_CharLFO12LVL1"/>
    <w:qFormat/>
    <w:rPr>
      <w:rFonts w:ascii="Symbol" w:hAnsi="Symbol"/>
      <w:sz w:val="20"/>
    </w:rPr>
  </w:style>
  <w:style w:type="character" w:customStyle="1" w:styleId="WWCharLFO12LVL2">
    <w:name w:val="WW_CharLFO12LVL2"/>
    <w:qFormat/>
    <w:rPr>
      <w:rFonts w:ascii="Courier New" w:hAnsi="Courier New"/>
      <w:sz w:val="20"/>
    </w:rPr>
  </w:style>
  <w:style w:type="character" w:customStyle="1" w:styleId="WWCharLFO12LVL3">
    <w:name w:val="WW_CharLFO12LVL3"/>
    <w:qFormat/>
    <w:rPr>
      <w:rFonts w:ascii="Wingdings" w:hAnsi="Wingdings"/>
      <w:sz w:val="20"/>
    </w:rPr>
  </w:style>
  <w:style w:type="character" w:customStyle="1" w:styleId="WWCharLFO12LVL4">
    <w:name w:val="WW_CharLFO12LVL4"/>
    <w:qFormat/>
    <w:rPr>
      <w:rFonts w:ascii="Wingdings" w:hAnsi="Wingdings"/>
      <w:sz w:val="20"/>
    </w:rPr>
  </w:style>
  <w:style w:type="character" w:customStyle="1" w:styleId="WWCharLFO12LVL5">
    <w:name w:val="WW_CharLFO12LVL5"/>
    <w:qFormat/>
    <w:rPr>
      <w:rFonts w:ascii="Wingdings" w:hAnsi="Wingdings"/>
      <w:sz w:val="20"/>
    </w:rPr>
  </w:style>
  <w:style w:type="character" w:customStyle="1" w:styleId="WWCharLFO12LVL6">
    <w:name w:val="WW_CharLFO12LVL6"/>
    <w:qFormat/>
    <w:rPr>
      <w:rFonts w:ascii="Wingdings" w:hAnsi="Wingdings"/>
      <w:sz w:val="20"/>
    </w:rPr>
  </w:style>
  <w:style w:type="character" w:customStyle="1" w:styleId="WWCharLFO12LVL7">
    <w:name w:val="WW_CharLFO12LVL7"/>
    <w:qFormat/>
    <w:rPr>
      <w:rFonts w:ascii="Wingdings" w:hAnsi="Wingdings"/>
      <w:sz w:val="20"/>
    </w:rPr>
  </w:style>
  <w:style w:type="character" w:customStyle="1" w:styleId="WWCharLFO12LVL8">
    <w:name w:val="WW_CharLFO12LVL8"/>
    <w:qFormat/>
    <w:rPr>
      <w:rFonts w:ascii="Wingdings" w:hAnsi="Wingdings"/>
      <w:sz w:val="20"/>
    </w:rPr>
  </w:style>
  <w:style w:type="character" w:customStyle="1" w:styleId="WWCharLFO12LVL9">
    <w:name w:val="WW_CharLFO12LVL9"/>
    <w:qFormat/>
    <w:rPr>
      <w:rFonts w:ascii="Wingdings" w:hAnsi="Wingdings"/>
      <w:sz w:val="20"/>
    </w:rPr>
  </w:style>
  <w:style w:type="character" w:customStyle="1" w:styleId="WWCharLFO13LVL1">
    <w:name w:val="WW_CharLFO13LVL1"/>
    <w:qFormat/>
    <w:rPr>
      <w:rFonts w:ascii="Symbol" w:hAnsi="Symbol"/>
      <w:sz w:val="20"/>
    </w:rPr>
  </w:style>
  <w:style w:type="character" w:customStyle="1" w:styleId="WWCharLFO13LVL2">
    <w:name w:val="WW_CharLFO13LVL2"/>
    <w:qFormat/>
    <w:rPr>
      <w:rFonts w:ascii="Courier New" w:hAnsi="Courier New"/>
      <w:sz w:val="20"/>
    </w:rPr>
  </w:style>
  <w:style w:type="character" w:customStyle="1" w:styleId="WWCharLFO13LVL3">
    <w:name w:val="WW_CharLFO13LVL3"/>
    <w:qFormat/>
    <w:rPr>
      <w:rFonts w:ascii="Wingdings" w:hAnsi="Wingdings"/>
      <w:sz w:val="20"/>
    </w:rPr>
  </w:style>
  <w:style w:type="character" w:customStyle="1" w:styleId="WWCharLFO13LVL4">
    <w:name w:val="WW_CharLFO13LVL4"/>
    <w:qFormat/>
    <w:rPr>
      <w:rFonts w:ascii="Wingdings" w:hAnsi="Wingdings"/>
      <w:sz w:val="20"/>
    </w:rPr>
  </w:style>
  <w:style w:type="character" w:customStyle="1" w:styleId="WWCharLFO13LVL5">
    <w:name w:val="WW_CharLFO13LVL5"/>
    <w:qFormat/>
    <w:rPr>
      <w:rFonts w:ascii="Wingdings" w:hAnsi="Wingdings"/>
      <w:sz w:val="20"/>
    </w:rPr>
  </w:style>
  <w:style w:type="character" w:customStyle="1" w:styleId="WWCharLFO13LVL6">
    <w:name w:val="WW_CharLFO13LVL6"/>
    <w:qFormat/>
    <w:rPr>
      <w:rFonts w:ascii="Wingdings" w:hAnsi="Wingdings"/>
      <w:sz w:val="20"/>
    </w:rPr>
  </w:style>
  <w:style w:type="character" w:customStyle="1" w:styleId="WWCharLFO13LVL7">
    <w:name w:val="WW_CharLFO13LVL7"/>
    <w:qFormat/>
    <w:rPr>
      <w:rFonts w:ascii="Wingdings" w:hAnsi="Wingdings"/>
      <w:sz w:val="20"/>
    </w:rPr>
  </w:style>
  <w:style w:type="character" w:customStyle="1" w:styleId="WWCharLFO13LVL8">
    <w:name w:val="WW_CharLFO13LVL8"/>
    <w:qFormat/>
    <w:rPr>
      <w:rFonts w:ascii="Wingdings" w:hAnsi="Wingdings"/>
      <w:sz w:val="20"/>
    </w:rPr>
  </w:style>
  <w:style w:type="character" w:customStyle="1" w:styleId="WWCharLFO13LVL9">
    <w:name w:val="WW_CharLFO13LVL9"/>
    <w:qFormat/>
    <w:rPr>
      <w:rFonts w:ascii="Wingdings" w:hAnsi="Wingdings"/>
      <w:sz w:val="20"/>
    </w:rPr>
  </w:style>
  <w:style w:type="character" w:customStyle="1" w:styleId="WWCharLFO14LVL1">
    <w:name w:val="WW_CharLFO14LVL1"/>
    <w:qFormat/>
    <w:rPr>
      <w:rFonts w:ascii="Symbol" w:hAnsi="Symbol"/>
      <w:sz w:val="20"/>
    </w:rPr>
  </w:style>
  <w:style w:type="character" w:customStyle="1" w:styleId="WWCharLFO14LVL2">
    <w:name w:val="WW_CharLFO14LVL2"/>
    <w:qFormat/>
    <w:rPr>
      <w:rFonts w:ascii="Courier New" w:hAnsi="Courier New"/>
      <w:sz w:val="20"/>
    </w:rPr>
  </w:style>
  <w:style w:type="character" w:customStyle="1" w:styleId="WWCharLFO14LVL3">
    <w:name w:val="WW_CharLFO14LVL3"/>
    <w:qFormat/>
    <w:rPr>
      <w:rFonts w:ascii="Wingdings" w:hAnsi="Wingdings"/>
      <w:sz w:val="20"/>
    </w:rPr>
  </w:style>
  <w:style w:type="character" w:customStyle="1" w:styleId="WWCharLFO14LVL4">
    <w:name w:val="WW_CharLFO14LVL4"/>
    <w:qFormat/>
    <w:rPr>
      <w:rFonts w:ascii="Wingdings" w:hAnsi="Wingdings"/>
      <w:sz w:val="20"/>
    </w:rPr>
  </w:style>
  <w:style w:type="character" w:customStyle="1" w:styleId="WWCharLFO14LVL5">
    <w:name w:val="WW_CharLFO14LVL5"/>
    <w:qFormat/>
    <w:rPr>
      <w:rFonts w:ascii="Wingdings" w:hAnsi="Wingdings"/>
      <w:sz w:val="20"/>
    </w:rPr>
  </w:style>
  <w:style w:type="character" w:customStyle="1" w:styleId="WWCharLFO14LVL6">
    <w:name w:val="WW_CharLFO14LVL6"/>
    <w:qFormat/>
    <w:rPr>
      <w:rFonts w:ascii="Wingdings" w:hAnsi="Wingdings"/>
      <w:sz w:val="20"/>
    </w:rPr>
  </w:style>
  <w:style w:type="character" w:customStyle="1" w:styleId="WWCharLFO14LVL7">
    <w:name w:val="WW_CharLFO14LVL7"/>
    <w:qFormat/>
    <w:rPr>
      <w:rFonts w:ascii="Wingdings" w:hAnsi="Wingdings"/>
      <w:sz w:val="20"/>
    </w:rPr>
  </w:style>
  <w:style w:type="character" w:customStyle="1" w:styleId="WWCharLFO14LVL8">
    <w:name w:val="WW_CharLFO14LVL8"/>
    <w:qFormat/>
    <w:rPr>
      <w:rFonts w:ascii="Wingdings" w:hAnsi="Wingdings"/>
      <w:sz w:val="20"/>
    </w:rPr>
  </w:style>
  <w:style w:type="character" w:customStyle="1" w:styleId="WWCharLFO14LVL9">
    <w:name w:val="WW_CharLFO14LVL9"/>
    <w:qFormat/>
    <w:rPr>
      <w:rFonts w:ascii="Wingdings" w:hAnsi="Wingdings"/>
      <w:sz w:val="20"/>
    </w:rPr>
  </w:style>
  <w:style w:type="character" w:customStyle="1" w:styleId="WWCharLFO15LVL1">
    <w:name w:val="WW_CharLFO15LVL1"/>
    <w:qFormat/>
    <w:rPr>
      <w:rFonts w:ascii="Symbol" w:hAnsi="Symbol"/>
      <w:sz w:val="20"/>
    </w:rPr>
  </w:style>
  <w:style w:type="character" w:customStyle="1" w:styleId="WWCharLFO15LVL2">
    <w:name w:val="WW_CharLFO15LVL2"/>
    <w:qFormat/>
    <w:rPr>
      <w:rFonts w:ascii="Courier New" w:hAnsi="Courier New"/>
      <w:sz w:val="20"/>
    </w:rPr>
  </w:style>
  <w:style w:type="character" w:customStyle="1" w:styleId="WWCharLFO15LVL3">
    <w:name w:val="WW_CharLFO15LVL3"/>
    <w:qFormat/>
    <w:rPr>
      <w:rFonts w:ascii="Wingdings" w:hAnsi="Wingdings"/>
      <w:sz w:val="20"/>
    </w:rPr>
  </w:style>
  <w:style w:type="character" w:customStyle="1" w:styleId="WWCharLFO15LVL4">
    <w:name w:val="WW_CharLFO15LVL4"/>
    <w:qFormat/>
    <w:rPr>
      <w:rFonts w:ascii="Wingdings" w:hAnsi="Wingdings"/>
      <w:sz w:val="20"/>
    </w:rPr>
  </w:style>
  <w:style w:type="character" w:customStyle="1" w:styleId="WWCharLFO15LVL5">
    <w:name w:val="WW_CharLFO15LVL5"/>
    <w:qFormat/>
    <w:rPr>
      <w:rFonts w:ascii="Wingdings" w:hAnsi="Wingdings"/>
      <w:sz w:val="20"/>
    </w:rPr>
  </w:style>
  <w:style w:type="character" w:customStyle="1" w:styleId="WWCharLFO15LVL6">
    <w:name w:val="WW_CharLFO15LVL6"/>
    <w:qFormat/>
    <w:rPr>
      <w:rFonts w:ascii="Wingdings" w:hAnsi="Wingdings"/>
      <w:sz w:val="20"/>
    </w:rPr>
  </w:style>
  <w:style w:type="character" w:customStyle="1" w:styleId="WWCharLFO15LVL7">
    <w:name w:val="WW_CharLFO15LVL7"/>
    <w:qFormat/>
    <w:rPr>
      <w:rFonts w:ascii="Wingdings" w:hAnsi="Wingdings"/>
      <w:sz w:val="20"/>
    </w:rPr>
  </w:style>
  <w:style w:type="character" w:customStyle="1" w:styleId="WWCharLFO15LVL8">
    <w:name w:val="WW_CharLFO15LVL8"/>
    <w:qFormat/>
    <w:rPr>
      <w:rFonts w:ascii="Wingdings" w:hAnsi="Wingdings"/>
      <w:sz w:val="20"/>
    </w:rPr>
  </w:style>
  <w:style w:type="character" w:customStyle="1" w:styleId="WWCharLFO15LVL9">
    <w:name w:val="WW_CharLFO15LVL9"/>
    <w:qFormat/>
    <w:rPr>
      <w:rFonts w:ascii="Wingdings" w:hAnsi="Wingdings"/>
      <w:sz w:val="20"/>
    </w:rPr>
  </w:style>
  <w:style w:type="character" w:customStyle="1" w:styleId="WWCharLFO16LVL1">
    <w:name w:val="WW_CharLFO16LVL1"/>
    <w:qFormat/>
    <w:rPr>
      <w:rFonts w:ascii="Symbol" w:hAnsi="Symbol"/>
      <w:sz w:val="20"/>
    </w:rPr>
  </w:style>
  <w:style w:type="character" w:customStyle="1" w:styleId="WWCharLFO16LVL2">
    <w:name w:val="WW_CharLFO16LVL2"/>
    <w:qFormat/>
    <w:rPr>
      <w:rFonts w:ascii="Courier New" w:hAnsi="Courier New"/>
      <w:sz w:val="20"/>
    </w:rPr>
  </w:style>
  <w:style w:type="character" w:customStyle="1" w:styleId="WWCharLFO16LVL3">
    <w:name w:val="WW_CharLFO16LVL3"/>
    <w:qFormat/>
    <w:rPr>
      <w:rFonts w:ascii="Wingdings" w:hAnsi="Wingdings"/>
      <w:sz w:val="20"/>
    </w:rPr>
  </w:style>
  <w:style w:type="character" w:customStyle="1" w:styleId="WWCharLFO16LVL4">
    <w:name w:val="WW_CharLFO16LVL4"/>
    <w:qFormat/>
    <w:rPr>
      <w:rFonts w:ascii="Wingdings" w:hAnsi="Wingdings"/>
      <w:sz w:val="20"/>
    </w:rPr>
  </w:style>
  <w:style w:type="character" w:customStyle="1" w:styleId="WWCharLFO16LVL5">
    <w:name w:val="WW_CharLFO16LVL5"/>
    <w:qFormat/>
    <w:rPr>
      <w:rFonts w:ascii="Wingdings" w:hAnsi="Wingdings"/>
      <w:sz w:val="20"/>
    </w:rPr>
  </w:style>
  <w:style w:type="character" w:customStyle="1" w:styleId="WWCharLFO16LVL6">
    <w:name w:val="WW_CharLFO16LVL6"/>
    <w:qFormat/>
    <w:rPr>
      <w:rFonts w:ascii="Wingdings" w:hAnsi="Wingdings"/>
      <w:sz w:val="20"/>
    </w:rPr>
  </w:style>
  <w:style w:type="character" w:customStyle="1" w:styleId="WWCharLFO16LVL7">
    <w:name w:val="WW_CharLFO16LVL7"/>
    <w:qFormat/>
    <w:rPr>
      <w:rFonts w:ascii="Wingdings" w:hAnsi="Wingdings"/>
      <w:sz w:val="20"/>
    </w:rPr>
  </w:style>
  <w:style w:type="character" w:customStyle="1" w:styleId="WWCharLFO16LVL8">
    <w:name w:val="WW_CharLFO16LVL8"/>
    <w:qFormat/>
    <w:rPr>
      <w:rFonts w:ascii="Wingdings" w:hAnsi="Wingdings"/>
      <w:sz w:val="20"/>
    </w:rPr>
  </w:style>
  <w:style w:type="character" w:customStyle="1" w:styleId="WWCharLFO16LVL9">
    <w:name w:val="WW_CharLFO16LVL9"/>
    <w:qFormat/>
    <w:rPr>
      <w:rFonts w:ascii="Wingdings" w:hAnsi="Wingdings"/>
      <w:sz w:val="20"/>
    </w:rPr>
  </w:style>
  <w:style w:type="character" w:customStyle="1" w:styleId="WWCharLFO17LVL1">
    <w:name w:val="WW_CharLFO17LVL1"/>
    <w:qFormat/>
    <w:rPr>
      <w:rFonts w:ascii="Symbol" w:hAnsi="Symbol"/>
      <w:sz w:val="20"/>
    </w:rPr>
  </w:style>
  <w:style w:type="character" w:customStyle="1" w:styleId="WWCharLFO17LVL2">
    <w:name w:val="WW_CharLFO17LVL2"/>
    <w:qFormat/>
    <w:rPr>
      <w:rFonts w:ascii="Courier New" w:hAnsi="Courier New"/>
      <w:sz w:val="20"/>
    </w:rPr>
  </w:style>
  <w:style w:type="character" w:customStyle="1" w:styleId="WWCharLFO17LVL3">
    <w:name w:val="WW_CharLFO17LVL3"/>
    <w:qFormat/>
    <w:rPr>
      <w:rFonts w:ascii="Wingdings" w:hAnsi="Wingdings"/>
      <w:sz w:val="20"/>
    </w:rPr>
  </w:style>
  <w:style w:type="character" w:customStyle="1" w:styleId="WWCharLFO17LVL4">
    <w:name w:val="WW_CharLFO17LVL4"/>
    <w:qFormat/>
    <w:rPr>
      <w:rFonts w:ascii="Wingdings" w:hAnsi="Wingdings"/>
      <w:sz w:val="20"/>
    </w:rPr>
  </w:style>
  <w:style w:type="character" w:customStyle="1" w:styleId="WWCharLFO17LVL5">
    <w:name w:val="WW_CharLFO17LVL5"/>
    <w:qFormat/>
    <w:rPr>
      <w:rFonts w:ascii="Wingdings" w:hAnsi="Wingdings"/>
      <w:sz w:val="20"/>
    </w:rPr>
  </w:style>
  <w:style w:type="character" w:customStyle="1" w:styleId="WWCharLFO17LVL6">
    <w:name w:val="WW_CharLFO17LVL6"/>
    <w:qFormat/>
    <w:rPr>
      <w:rFonts w:ascii="Wingdings" w:hAnsi="Wingdings"/>
      <w:sz w:val="20"/>
    </w:rPr>
  </w:style>
  <w:style w:type="character" w:customStyle="1" w:styleId="WWCharLFO17LVL7">
    <w:name w:val="WW_CharLFO17LVL7"/>
    <w:qFormat/>
    <w:rPr>
      <w:rFonts w:ascii="Wingdings" w:hAnsi="Wingdings"/>
      <w:sz w:val="20"/>
    </w:rPr>
  </w:style>
  <w:style w:type="character" w:customStyle="1" w:styleId="WWCharLFO17LVL8">
    <w:name w:val="WW_CharLFO17LVL8"/>
    <w:qFormat/>
    <w:rPr>
      <w:rFonts w:ascii="Wingdings" w:hAnsi="Wingdings"/>
      <w:sz w:val="20"/>
    </w:rPr>
  </w:style>
  <w:style w:type="character" w:customStyle="1" w:styleId="WWCharLFO17LVL9">
    <w:name w:val="WW_CharLFO17LVL9"/>
    <w:qFormat/>
    <w:rPr>
      <w:rFonts w:ascii="Wingdings" w:hAnsi="Wingdings"/>
      <w:sz w:val="20"/>
    </w:rPr>
  </w:style>
  <w:style w:type="character" w:customStyle="1" w:styleId="WWCharLFO18LVL1">
    <w:name w:val="WW_CharLFO18LVL1"/>
    <w:qFormat/>
    <w:rPr>
      <w:rFonts w:ascii="Symbol" w:hAnsi="Symbol"/>
      <w:sz w:val="20"/>
    </w:rPr>
  </w:style>
  <w:style w:type="character" w:customStyle="1" w:styleId="WWCharLFO18LVL2">
    <w:name w:val="WW_CharLFO18LVL2"/>
    <w:qFormat/>
    <w:rPr>
      <w:rFonts w:ascii="Courier New" w:hAnsi="Courier New"/>
      <w:sz w:val="20"/>
    </w:rPr>
  </w:style>
  <w:style w:type="character" w:customStyle="1" w:styleId="WWCharLFO18LVL3">
    <w:name w:val="WW_CharLFO18LVL3"/>
    <w:qFormat/>
    <w:rPr>
      <w:rFonts w:ascii="Wingdings" w:hAnsi="Wingdings"/>
      <w:sz w:val="20"/>
    </w:rPr>
  </w:style>
  <w:style w:type="character" w:customStyle="1" w:styleId="WWCharLFO18LVL4">
    <w:name w:val="WW_CharLFO18LVL4"/>
    <w:qFormat/>
    <w:rPr>
      <w:rFonts w:ascii="Wingdings" w:hAnsi="Wingdings"/>
      <w:sz w:val="20"/>
    </w:rPr>
  </w:style>
  <w:style w:type="character" w:customStyle="1" w:styleId="WWCharLFO18LVL5">
    <w:name w:val="WW_CharLFO18LVL5"/>
    <w:qFormat/>
    <w:rPr>
      <w:rFonts w:ascii="Wingdings" w:hAnsi="Wingdings"/>
      <w:sz w:val="20"/>
    </w:rPr>
  </w:style>
  <w:style w:type="character" w:customStyle="1" w:styleId="WWCharLFO18LVL6">
    <w:name w:val="WW_CharLFO18LVL6"/>
    <w:qFormat/>
    <w:rPr>
      <w:rFonts w:ascii="Wingdings" w:hAnsi="Wingdings"/>
      <w:sz w:val="20"/>
    </w:rPr>
  </w:style>
  <w:style w:type="character" w:customStyle="1" w:styleId="WWCharLFO18LVL7">
    <w:name w:val="WW_CharLFO18LVL7"/>
    <w:qFormat/>
    <w:rPr>
      <w:rFonts w:ascii="Wingdings" w:hAnsi="Wingdings"/>
      <w:sz w:val="20"/>
    </w:rPr>
  </w:style>
  <w:style w:type="character" w:customStyle="1" w:styleId="WWCharLFO18LVL8">
    <w:name w:val="WW_CharLFO18LVL8"/>
    <w:qFormat/>
    <w:rPr>
      <w:rFonts w:ascii="Wingdings" w:hAnsi="Wingdings"/>
      <w:sz w:val="20"/>
    </w:rPr>
  </w:style>
  <w:style w:type="character" w:customStyle="1" w:styleId="WWCharLFO18LVL9">
    <w:name w:val="WW_CharLFO18LVL9"/>
    <w:qFormat/>
    <w:rPr>
      <w:rFonts w:ascii="Wingdings" w:hAnsi="Wingdings"/>
      <w:sz w:val="20"/>
    </w:rPr>
  </w:style>
  <w:style w:type="character" w:customStyle="1" w:styleId="WWCharLFO19LVL1">
    <w:name w:val="WW_CharLFO19LVL1"/>
    <w:qFormat/>
    <w:rPr>
      <w:rFonts w:ascii="Symbol" w:hAnsi="Symbol"/>
      <w:sz w:val="20"/>
    </w:rPr>
  </w:style>
  <w:style w:type="character" w:customStyle="1" w:styleId="WWCharLFO19LVL2">
    <w:name w:val="WW_CharLFO19LVL2"/>
    <w:qFormat/>
    <w:rPr>
      <w:rFonts w:ascii="Courier New" w:hAnsi="Courier New"/>
      <w:sz w:val="20"/>
    </w:rPr>
  </w:style>
  <w:style w:type="character" w:customStyle="1" w:styleId="WWCharLFO19LVL3">
    <w:name w:val="WW_CharLFO19LVL3"/>
    <w:qFormat/>
    <w:rPr>
      <w:rFonts w:ascii="Wingdings" w:hAnsi="Wingdings"/>
      <w:sz w:val="20"/>
    </w:rPr>
  </w:style>
  <w:style w:type="character" w:customStyle="1" w:styleId="WWCharLFO19LVL4">
    <w:name w:val="WW_CharLFO19LVL4"/>
    <w:qFormat/>
    <w:rPr>
      <w:rFonts w:ascii="Wingdings" w:hAnsi="Wingdings"/>
      <w:sz w:val="20"/>
    </w:rPr>
  </w:style>
  <w:style w:type="character" w:customStyle="1" w:styleId="WWCharLFO19LVL5">
    <w:name w:val="WW_CharLFO19LVL5"/>
    <w:qFormat/>
    <w:rPr>
      <w:rFonts w:ascii="Wingdings" w:hAnsi="Wingdings"/>
      <w:sz w:val="20"/>
    </w:rPr>
  </w:style>
  <w:style w:type="character" w:customStyle="1" w:styleId="WWCharLFO19LVL6">
    <w:name w:val="WW_CharLFO19LVL6"/>
    <w:qFormat/>
    <w:rPr>
      <w:rFonts w:ascii="Wingdings" w:hAnsi="Wingdings"/>
      <w:sz w:val="20"/>
    </w:rPr>
  </w:style>
  <w:style w:type="character" w:customStyle="1" w:styleId="WWCharLFO19LVL7">
    <w:name w:val="WW_CharLFO19LVL7"/>
    <w:qFormat/>
    <w:rPr>
      <w:rFonts w:ascii="Wingdings" w:hAnsi="Wingdings"/>
      <w:sz w:val="20"/>
    </w:rPr>
  </w:style>
  <w:style w:type="character" w:customStyle="1" w:styleId="WWCharLFO19LVL8">
    <w:name w:val="WW_CharLFO19LVL8"/>
    <w:qFormat/>
    <w:rPr>
      <w:rFonts w:ascii="Wingdings" w:hAnsi="Wingdings"/>
      <w:sz w:val="20"/>
    </w:rPr>
  </w:style>
  <w:style w:type="character" w:customStyle="1" w:styleId="WWCharLFO19LVL9">
    <w:name w:val="WW_CharLFO19LVL9"/>
    <w:qFormat/>
    <w:rPr>
      <w:rFonts w:ascii="Wingdings" w:hAnsi="Wingdings"/>
      <w:sz w:val="20"/>
    </w:rPr>
  </w:style>
  <w:style w:type="character" w:customStyle="1" w:styleId="WWCharLFO20LVL1">
    <w:name w:val="WW_CharLFO20LVL1"/>
    <w:qFormat/>
    <w:rPr>
      <w:rFonts w:ascii="Symbol" w:hAnsi="Symbol"/>
      <w:sz w:val="20"/>
    </w:rPr>
  </w:style>
  <w:style w:type="character" w:customStyle="1" w:styleId="WWCharLFO20LVL2">
    <w:name w:val="WW_CharLFO20LVL2"/>
    <w:qFormat/>
    <w:rPr>
      <w:rFonts w:ascii="Courier New" w:hAnsi="Courier New"/>
      <w:sz w:val="20"/>
    </w:rPr>
  </w:style>
  <w:style w:type="character" w:customStyle="1" w:styleId="WWCharLFO20LVL3">
    <w:name w:val="WW_CharLFO20LVL3"/>
    <w:qFormat/>
    <w:rPr>
      <w:rFonts w:ascii="Wingdings" w:hAnsi="Wingdings"/>
      <w:sz w:val="20"/>
    </w:rPr>
  </w:style>
  <w:style w:type="character" w:customStyle="1" w:styleId="WWCharLFO20LVL4">
    <w:name w:val="WW_CharLFO20LVL4"/>
    <w:qFormat/>
    <w:rPr>
      <w:rFonts w:ascii="Wingdings" w:hAnsi="Wingdings"/>
      <w:sz w:val="20"/>
    </w:rPr>
  </w:style>
  <w:style w:type="character" w:customStyle="1" w:styleId="WWCharLFO20LVL5">
    <w:name w:val="WW_CharLFO20LVL5"/>
    <w:qFormat/>
    <w:rPr>
      <w:rFonts w:ascii="Wingdings" w:hAnsi="Wingdings"/>
      <w:sz w:val="20"/>
    </w:rPr>
  </w:style>
  <w:style w:type="character" w:customStyle="1" w:styleId="WWCharLFO20LVL6">
    <w:name w:val="WW_CharLFO20LVL6"/>
    <w:qFormat/>
    <w:rPr>
      <w:rFonts w:ascii="Wingdings" w:hAnsi="Wingdings"/>
      <w:sz w:val="20"/>
    </w:rPr>
  </w:style>
  <w:style w:type="character" w:customStyle="1" w:styleId="WWCharLFO20LVL7">
    <w:name w:val="WW_CharLFO20LVL7"/>
    <w:qFormat/>
    <w:rPr>
      <w:rFonts w:ascii="Wingdings" w:hAnsi="Wingdings"/>
      <w:sz w:val="20"/>
    </w:rPr>
  </w:style>
  <w:style w:type="character" w:customStyle="1" w:styleId="WWCharLFO20LVL8">
    <w:name w:val="WW_CharLFO20LVL8"/>
    <w:qFormat/>
    <w:rPr>
      <w:rFonts w:ascii="Wingdings" w:hAnsi="Wingdings"/>
      <w:sz w:val="20"/>
    </w:rPr>
  </w:style>
  <w:style w:type="character" w:customStyle="1" w:styleId="WWCharLFO20LVL9">
    <w:name w:val="WW_CharLFO20LVL9"/>
    <w:qFormat/>
    <w:rPr>
      <w:rFonts w:ascii="Wingdings" w:hAnsi="Wingdings"/>
      <w:sz w:val="20"/>
    </w:rPr>
  </w:style>
  <w:style w:type="character" w:customStyle="1" w:styleId="WWCharLFO21LVL1">
    <w:name w:val="WW_CharLFO21LVL1"/>
    <w:qFormat/>
    <w:rPr>
      <w:rFonts w:ascii="Symbol" w:hAnsi="Symbol"/>
      <w:sz w:val="20"/>
    </w:rPr>
  </w:style>
  <w:style w:type="character" w:customStyle="1" w:styleId="WWCharLFO21LVL2">
    <w:name w:val="WW_CharLFO21LVL2"/>
    <w:qFormat/>
    <w:rPr>
      <w:rFonts w:ascii="Courier New" w:hAnsi="Courier New"/>
      <w:sz w:val="20"/>
    </w:rPr>
  </w:style>
  <w:style w:type="character" w:customStyle="1" w:styleId="WWCharLFO21LVL3">
    <w:name w:val="WW_CharLFO21LVL3"/>
    <w:qFormat/>
    <w:rPr>
      <w:rFonts w:ascii="Wingdings" w:hAnsi="Wingdings"/>
      <w:sz w:val="20"/>
    </w:rPr>
  </w:style>
  <w:style w:type="character" w:customStyle="1" w:styleId="WWCharLFO21LVL4">
    <w:name w:val="WW_CharLFO21LVL4"/>
    <w:qFormat/>
    <w:rPr>
      <w:rFonts w:ascii="Wingdings" w:hAnsi="Wingdings"/>
      <w:sz w:val="20"/>
    </w:rPr>
  </w:style>
  <w:style w:type="character" w:customStyle="1" w:styleId="WWCharLFO21LVL5">
    <w:name w:val="WW_CharLFO21LVL5"/>
    <w:qFormat/>
    <w:rPr>
      <w:rFonts w:ascii="Wingdings" w:hAnsi="Wingdings"/>
      <w:sz w:val="20"/>
    </w:rPr>
  </w:style>
  <w:style w:type="character" w:customStyle="1" w:styleId="WWCharLFO21LVL6">
    <w:name w:val="WW_CharLFO21LVL6"/>
    <w:qFormat/>
    <w:rPr>
      <w:rFonts w:ascii="Wingdings" w:hAnsi="Wingdings"/>
      <w:sz w:val="20"/>
    </w:rPr>
  </w:style>
  <w:style w:type="character" w:customStyle="1" w:styleId="WWCharLFO21LVL7">
    <w:name w:val="WW_CharLFO21LVL7"/>
    <w:qFormat/>
    <w:rPr>
      <w:rFonts w:ascii="Wingdings" w:hAnsi="Wingdings"/>
      <w:sz w:val="20"/>
    </w:rPr>
  </w:style>
  <w:style w:type="character" w:customStyle="1" w:styleId="WWCharLFO21LVL8">
    <w:name w:val="WW_CharLFO21LVL8"/>
    <w:qFormat/>
    <w:rPr>
      <w:rFonts w:ascii="Wingdings" w:hAnsi="Wingdings"/>
      <w:sz w:val="20"/>
    </w:rPr>
  </w:style>
  <w:style w:type="character" w:customStyle="1" w:styleId="WWCharLFO21LVL9">
    <w:name w:val="WW_CharLFO21LVL9"/>
    <w:qFormat/>
    <w:rPr>
      <w:rFonts w:ascii="Wingdings" w:hAnsi="Wingdings"/>
      <w:sz w:val="20"/>
    </w:rPr>
  </w:style>
  <w:style w:type="character" w:customStyle="1" w:styleId="WWCharLFO22LVL1">
    <w:name w:val="WW_CharLFO22LVL1"/>
    <w:qFormat/>
    <w:rPr>
      <w:rFonts w:ascii="Symbol" w:hAnsi="Symbol"/>
      <w:sz w:val="20"/>
    </w:rPr>
  </w:style>
  <w:style w:type="character" w:customStyle="1" w:styleId="WWCharLFO22LVL2">
    <w:name w:val="WW_CharLFO22LVL2"/>
    <w:qFormat/>
    <w:rPr>
      <w:rFonts w:ascii="Courier New" w:hAnsi="Courier New"/>
      <w:sz w:val="20"/>
    </w:rPr>
  </w:style>
  <w:style w:type="character" w:customStyle="1" w:styleId="WWCharLFO22LVL3">
    <w:name w:val="WW_CharLFO22LVL3"/>
    <w:qFormat/>
    <w:rPr>
      <w:rFonts w:ascii="Wingdings" w:hAnsi="Wingdings"/>
      <w:sz w:val="20"/>
    </w:rPr>
  </w:style>
  <w:style w:type="character" w:customStyle="1" w:styleId="WWCharLFO22LVL4">
    <w:name w:val="WW_CharLFO22LVL4"/>
    <w:qFormat/>
    <w:rPr>
      <w:rFonts w:ascii="Wingdings" w:hAnsi="Wingdings"/>
      <w:sz w:val="20"/>
    </w:rPr>
  </w:style>
  <w:style w:type="character" w:customStyle="1" w:styleId="WWCharLFO22LVL5">
    <w:name w:val="WW_CharLFO22LVL5"/>
    <w:qFormat/>
    <w:rPr>
      <w:rFonts w:ascii="Wingdings" w:hAnsi="Wingdings"/>
      <w:sz w:val="20"/>
    </w:rPr>
  </w:style>
  <w:style w:type="character" w:customStyle="1" w:styleId="WWCharLFO22LVL6">
    <w:name w:val="WW_CharLFO22LVL6"/>
    <w:qFormat/>
    <w:rPr>
      <w:rFonts w:ascii="Wingdings" w:hAnsi="Wingdings"/>
      <w:sz w:val="20"/>
    </w:rPr>
  </w:style>
  <w:style w:type="character" w:customStyle="1" w:styleId="WWCharLFO22LVL7">
    <w:name w:val="WW_CharLFO22LVL7"/>
    <w:qFormat/>
    <w:rPr>
      <w:rFonts w:ascii="Wingdings" w:hAnsi="Wingdings"/>
      <w:sz w:val="20"/>
    </w:rPr>
  </w:style>
  <w:style w:type="character" w:customStyle="1" w:styleId="WWCharLFO22LVL8">
    <w:name w:val="WW_CharLFO22LVL8"/>
    <w:qFormat/>
    <w:rPr>
      <w:rFonts w:ascii="Wingdings" w:hAnsi="Wingdings"/>
      <w:sz w:val="20"/>
    </w:rPr>
  </w:style>
  <w:style w:type="character" w:customStyle="1" w:styleId="WWCharLFO22LVL9">
    <w:name w:val="WW_CharLFO22LVL9"/>
    <w:qFormat/>
    <w:rPr>
      <w:rFonts w:ascii="Wingdings" w:hAnsi="Wingdings"/>
      <w:sz w:val="20"/>
    </w:rPr>
  </w:style>
  <w:style w:type="character" w:customStyle="1" w:styleId="WWCharLFO23LVL1">
    <w:name w:val="WW_CharLFO23LVL1"/>
    <w:qFormat/>
    <w:rPr>
      <w:rFonts w:ascii="Symbol" w:hAnsi="Symbol"/>
      <w:sz w:val="20"/>
    </w:rPr>
  </w:style>
  <w:style w:type="character" w:customStyle="1" w:styleId="WWCharLFO23LVL2">
    <w:name w:val="WW_CharLFO23LVL2"/>
    <w:qFormat/>
    <w:rPr>
      <w:rFonts w:ascii="Courier New" w:hAnsi="Courier New"/>
      <w:sz w:val="20"/>
    </w:rPr>
  </w:style>
  <w:style w:type="character" w:customStyle="1" w:styleId="WWCharLFO23LVL3">
    <w:name w:val="WW_CharLFO23LVL3"/>
    <w:qFormat/>
    <w:rPr>
      <w:rFonts w:ascii="Wingdings" w:hAnsi="Wingdings"/>
      <w:sz w:val="20"/>
    </w:rPr>
  </w:style>
  <w:style w:type="character" w:customStyle="1" w:styleId="WWCharLFO23LVL4">
    <w:name w:val="WW_CharLFO23LVL4"/>
    <w:qFormat/>
    <w:rPr>
      <w:rFonts w:ascii="Wingdings" w:hAnsi="Wingdings"/>
      <w:sz w:val="20"/>
    </w:rPr>
  </w:style>
  <w:style w:type="character" w:customStyle="1" w:styleId="WWCharLFO23LVL5">
    <w:name w:val="WW_CharLFO23LVL5"/>
    <w:qFormat/>
    <w:rPr>
      <w:rFonts w:ascii="Wingdings" w:hAnsi="Wingdings"/>
      <w:sz w:val="20"/>
    </w:rPr>
  </w:style>
  <w:style w:type="character" w:customStyle="1" w:styleId="WWCharLFO23LVL6">
    <w:name w:val="WW_CharLFO23LVL6"/>
    <w:qFormat/>
    <w:rPr>
      <w:rFonts w:ascii="Wingdings" w:hAnsi="Wingdings"/>
      <w:sz w:val="20"/>
    </w:rPr>
  </w:style>
  <w:style w:type="character" w:customStyle="1" w:styleId="WWCharLFO23LVL7">
    <w:name w:val="WW_CharLFO23LVL7"/>
    <w:qFormat/>
    <w:rPr>
      <w:rFonts w:ascii="Wingdings" w:hAnsi="Wingdings"/>
      <w:sz w:val="20"/>
    </w:rPr>
  </w:style>
  <w:style w:type="character" w:customStyle="1" w:styleId="WWCharLFO23LVL8">
    <w:name w:val="WW_CharLFO23LVL8"/>
    <w:qFormat/>
    <w:rPr>
      <w:rFonts w:ascii="Wingdings" w:hAnsi="Wingdings"/>
      <w:sz w:val="20"/>
    </w:rPr>
  </w:style>
  <w:style w:type="character" w:customStyle="1" w:styleId="WWCharLFO23LVL9">
    <w:name w:val="WW_CharLFO23LVL9"/>
    <w:qFormat/>
    <w:rPr>
      <w:rFonts w:ascii="Wingdings" w:hAnsi="Wingdings"/>
      <w:sz w:val="20"/>
    </w:rPr>
  </w:style>
  <w:style w:type="character" w:customStyle="1" w:styleId="WWCharLFO24LVL1">
    <w:name w:val="WW_CharLFO24LVL1"/>
    <w:qFormat/>
    <w:rPr>
      <w:rFonts w:ascii="Symbol" w:hAnsi="Symbol"/>
      <w:sz w:val="20"/>
    </w:rPr>
  </w:style>
  <w:style w:type="character" w:customStyle="1" w:styleId="WWCharLFO24LVL2">
    <w:name w:val="WW_CharLFO24LVL2"/>
    <w:qFormat/>
    <w:rPr>
      <w:rFonts w:ascii="Courier New" w:hAnsi="Courier New"/>
      <w:sz w:val="20"/>
    </w:rPr>
  </w:style>
  <w:style w:type="character" w:customStyle="1" w:styleId="WWCharLFO24LVL3">
    <w:name w:val="WW_CharLFO24LVL3"/>
    <w:qFormat/>
    <w:rPr>
      <w:rFonts w:ascii="Wingdings" w:hAnsi="Wingdings"/>
      <w:sz w:val="20"/>
    </w:rPr>
  </w:style>
  <w:style w:type="character" w:customStyle="1" w:styleId="WWCharLFO24LVL4">
    <w:name w:val="WW_CharLFO24LVL4"/>
    <w:qFormat/>
    <w:rPr>
      <w:rFonts w:ascii="Wingdings" w:hAnsi="Wingdings"/>
      <w:sz w:val="20"/>
    </w:rPr>
  </w:style>
  <w:style w:type="character" w:customStyle="1" w:styleId="WWCharLFO24LVL5">
    <w:name w:val="WW_CharLFO24LVL5"/>
    <w:qFormat/>
    <w:rPr>
      <w:rFonts w:ascii="Wingdings" w:hAnsi="Wingdings"/>
      <w:sz w:val="20"/>
    </w:rPr>
  </w:style>
  <w:style w:type="character" w:customStyle="1" w:styleId="WWCharLFO24LVL6">
    <w:name w:val="WW_CharLFO24LVL6"/>
    <w:qFormat/>
    <w:rPr>
      <w:rFonts w:ascii="Wingdings" w:hAnsi="Wingdings"/>
      <w:sz w:val="20"/>
    </w:rPr>
  </w:style>
  <w:style w:type="character" w:customStyle="1" w:styleId="WWCharLFO24LVL7">
    <w:name w:val="WW_CharLFO24LVL7"/>
    <w:qFormat/>
    <w:rPr>
      <w:rFonts w:ascii="Wingdings" w:hAnsi="Wingdings"/>
      <w:sz w:val="20"/>
    </w:rPr>
  </w:style>
  <w:style w:type="character" w:customStyle="1" w:styleId="WWCharLFO24LVL8">
    <w:name w:val="WW_CharLFO24LVL8"/>
    <w:qFormat/>
    <w:rPr>
      <w:rFonts w:ascii="Wingdings" w:hAnsi="Wingdings"/>
      <w:sz w:val="20"/>
    </w:rPr>
  </w:style>
  <w:style w:type="character" w:customStyle="1" w:styleId="WWCharLFO24LVL9">
    <w:name w:val="WW_CharLFO24LVL9"/>
    <w:qFormat/>
    <w:rPr>
      <w:rFonts w:ascii="Wingdings" w:hAnsi="Wingdings"/>
      <w:sz w:val="20"/>
    </w:rPr>
  </w:style>
  <w:style w:type="character" w:customStyle="1" w:styleId="WWCharLFO25LVL1">
    <w:name w:val="WW_CharLFO25LVL1"/>
    <w:qFormat/>
    <w:rPr>
      <w:rFonts w:ascii="Symbol" w:hAnsi="Symbol"/>
      <w:sz w:val="20"/>
    </w:rPr>
  </w:style>
  <w:style w:type="character" w:customStyle="1" w:styleId="WWCharLFO25LVL2">
    <w:name w:val="WW_CharLFO25LVL2"/>
    <w:qFormat/>
    <w:rPr>
      <w:rFonts w:ascii="Courier New" w:hAnsi="Courier New"/>
      <w:sz w:val="20"/>
    </w:rPr>
  </w:style>
  <w:style w:type="character" w:customStyle="1" w:styleId="WWCharLFO25LVL3">
    <w:name w:val="WW_CharLFO25LVL3"/>
    <w:qFormat/>
    <w:rPr>
      <w:rFonts w:ascii="Wingdings" w:hAnsi="Wingdings"/>
      <w:sz w:val="20"/>
    </w:rPr>
  </w:style>
  <w:style w:type="character" w:customStyle="1" w:styleId="WWCharLFO25LVL4">
    <w:name w:val="WW_CharLFO25LVL4"/>
    <w:qFormat/>
    <w:rPr>
      <w:rFonts w:ascii="Wingdings" w:hAnsi="Wingdings"/>
      <w:sz w:val="20"/>
    </w:rPr>
  </w:style>
  <w:style w:type="character" w:customStyle="1" w:styleId="WWCharLFO25LVL5">
    <w:name w:val="WW_CharLFO25LVL5"/>
    <w:qFormat/>
    <w:rPr>
      <w:rFonts w:ascii="Wingdings" w:hAnsi="Wingdings"/>
      <w:sz w:val="20"/>
    </w:rPr>
  </w:style>
  <w:style w:type="character" w:customStyle="1" w:styleId="WWCharLFO25LVL6">
    <w:name w:val="WW_CharLFO25LVL6"/>
    <w:qFormat/>
    <w:rPr>
      <w:rFonts w:ascii="Wingdings" w:hAnsi="Wingdings"/>
      <w:sz w:val="20"/>
    </w:rPr>
  </w:style>
  <w:style w:type="character" w:customStyle="1" w:styleId="WWCharLFO25LVL7">
    <w:name w:val="WW_CharLFO25LVL7"/>
    <w:qFormat/>
    <w:rPr>
      <w:rFonts w:ascii="Wingdings" w:hAnsi="Wingdings"/>
      <w:sz w:val="20"/>
    </w:rPr>
  </w:style>
  <w:style w:type="character" w:customStyle="1" w:styleId="WWCharLFO25LVL8">
    <w:name w:val="WW_CharLFO25LVL8"/>
    <w:qFormat/>
    <w:rPr>
      <w:rFonts w:ascii="Wingdings" w:hAnsi="Wingdings"/>
      <w:sz w:val="20"/>
    </w:rPr>
  </w:style>
  <w:style w:type="character" w:customStyle="1" w:styleId="WWCharLFO25LVL9">
    <w:name w:val="WW_CharLFO25LVL9"/>
    <w:qFormat/>
    <w:rPr>
      <w:rFonts w:ascii="Wingdings" w:hAnsi="Wingdings"/>
      <w:sz w:val="20"/>
    </w:rPr>
  </w:style>
  <w:style w:type="character" w:customStyle="1" w:styleId="WWCharLFO26LVL1">
    <w:name w:val="WW_CharLFO26LVL1"/>
    <w:qFormat/>
    <w:rPr>
      <w:rFonts w:ascii="Symbol" w:hAnsi="Symbol"/>
      <w:sz w:val="20"/>
    </w:rPr>
  </w:style>
  <w:style w:type="character" w:customStyle="1" w:styleId="WWCharLFO26LVL2">
    <w:name w:val="WW_CharLFO26LVL2"/>
    <w:qFormat/>
    <w:rPr>
      <w:rFonts w:ascii="Courier New" w:hAnsi="Courier New"/>
      <w:sz w:val="20"/>
    </w:rPr>
  </w:style>
  <w:style w:type="character" w:customStyle="1" w:styleId="WWCharLFO26LVL3">
    <w:name w:val="WW_CharLFO26LVL3"/>
    <w:qFormat/>
    <w:rPr>
      <w:rFonts w:ascii="Wingdings" w:hAnsi="Wingdings"/>
      <w:sz w:val="20"/>
    </w:rPr>
  </w:style>
  <w:style w:type="character" w:customStyle="1" w:styleId="WWCharLFO26LVL4">
    <w:name w:val="WW_CharLFO26LVL4"/>
    <w:qFormat/>
    <w:rPr>
      <w:rFonts w:ascii="Wingdings" w:hAnsi="Wingdings"/>
      <w:sz w:val="20"/>
    </w:rPr>
  </w:style>
  <w:style w:type="character" w:customStyle="1" w:styleId="WWCharLFO26LVL5">
    <w:name w:val="WW_CharLFO26LVL5"/>
    <w:qFormat/>
    <w:rPr>
      <w:rFonts w:ascii="Wingdings" w:hAnsi="Wingdings"/>
      <w:sz w:val="20"/>
    </w:rPr>
  </w:style>
  <w:style w:type="character" w:customStyle="1" w:styleId="WWCharLFO26LVL6">
    <w:name w:val="WW_CharLFO26LVL6"/>
    <w:qFormat/>
    <w:rPr>
      <w:rFonts w:ascii="Wingdings" w:hAnsi="Wingdings"/>
      <w:sz w:val="20"/>
    </w:rPr>
  </w:style>
  <w:style w:type="character" w:customStyle="1" w:styleId="WWCharLFO26LVL7">
    <w:name w:val="WW_CharLFO26LVL7"/>
    <w:qFormat/>
    <w:rPr>
      <w:rFonts w:ascii="Wingdings" w:hAnsi="Wingdings"/>
      <w:sz w:val="20"/>
    </w:rPr>
  </w:style>
  <w:style w:type="character" w:customStyle="1" w:styleId="WWCharLFO26LVL8">
    <w:name w:val="WW_CharLFO26LVL8"/>
    <w:qFormat/>
    <w:rPr>
      <w:rFonts w:ascii="Wingdings" w:hAnsi="Wingdings"/>
      <w:sz w:val="20"/>
    </w:rPr>
  </w:style>
  <w:style w:type="character" w:customStyle="1" w:styleId="WWCharLFO26LVL9">
    <w:name w:val="WW_CharLFO26LVL9"/>
    <w:qFormat/>
    <w:rPr>
      <w:rFonts w:ascii="Wingdings" w:hAnsi="Wingdings"/>
      <w:sz w:val="20"/>
    </w:rPr>
  </w:style>
  <w:style w:type="character" w:customStyle="1" w:styleId="WWCharLFO27LVL1">
    <w:name w:val="WW_CharLFO27LVL1"/>
    <w:qFormat/>
    <w:rPr>
      <w:rFonts w:ascii="Symbol" w:hAnsi="Symbol"/>
      <w:sz w:val="20"/>
    </w:rPr>
  </w:style>
  <w:style w:type="character" w:customStyle="1" w:styleId="WWCharLFO27LVL2">
    <w:name w:val="WW_CharLFO27LVL2"/>
    <w:qFormat/>
    <w:rPr>
      <w:rFonts w:ascii="Courier New" w:hAnsi="Courier New"/>
      <w:sz w:val="20"/>
    </w:rPr>
  </w:style>
  <w:style w:type="character" w:customStyle="1" w:styleId="WWCharLFO27LVL3">
    <w:name w:val="WW_CharLFO27LVL3"/>
    <w:qFormat/>
    <w:rPr>
      <w:rFonts w:ascii="Wingdings" w:hAnsi="Wingdings"/>
      <w:sz w:val="20"/>
    </w:rPr>
  </w:style>
  <w:style w:type="character" w:customStyle="1" w:styleId="WWCharLFO27LVL4">
    <w:name w:val="WW_CharLFO27LVL4"/>
    <w:qFormat/>
    <w:rPr>
      <w:rFonts w:ascii="Wingdings" w:hAnsi="Wingdings"/>
      <w:sz w:val="20"/>
    </w:rPr>
  </w:style>
  <w:style w:type="character" w:customStyle="1" w:styleId="WWCharLFO27LVL5">
    <w:name w:val="WW_CharLFO27LVL5"/>
    <w:qFormat/>
    <w:rPr>
      <w:rFonts w:ascii="Wingdings" w:hAnsi="Wingdings"/>
      <w:sz w:val="20"/>
    </w:rPr>
  </w:style>
  <w:style w:type="character" w:customStyle="1" w:styleId="WWCharLFO27LVL6">
    <w:name w:val="WW_CharLFO27LVL6"/>
    <w:qFormat/>
    <w:rPr>
      <w:rFonts w:ascii="Wingdings" w:hAnsi="Wingdings"/>
      <w:sz w:val="20"/>
    </w:rPr>
  </w:style>
  <w:style w:type="character" w:customStyle="1" w:styleId="WWCharLFO27LVL7">
    <w:name w:val="WW_CharLFO27LVL7"/>
    <w:qFormat/>
    <w:rPr>
      <w:rFonts w:ascii="Wingdings" w:hAnsi="Wingdings"/>
      <w:sz w:val="20"/>
    </w:rPr>
  </w:style>
  <w:style w:type="character" w:customStyle="1" w:styleId="WWCharLFO27LVL8">
    <w:name w:val="WW_CharLFO27LVL8"/>
    <w:qFormat/>
    <w:rPr>
      <w:rFonts w:ascii="Wingdings" w:hAnsi="Wingdings"/>
      <w:sz w:val="20"/>
    </w:rPr>
  </w:style>
  <w:style w:type="character" w:customStyle="1" w:styleId="WWCharLFO27LVL9">
    <w:name w:val="WW_CharLFO27LVL9"/>
    <w:qFormat/>
    <w:rPr>
      <w:rFonts w:ascii="Wingdings" w:hAnsi="Wingdings"/>
      <w:sz w:val="20"/>
    </w:rPr>
  </w:style>
  <w:style w:type="character" w:customStyle="1" w:styleId="WWCharLFO28LVL1">
    <w:name w:val="WW_CharLFO28LVL1"/>
    <w:qFormat/>
    <w:rPr>
      <w:rFonts w:ascii="Symbol" w:hAnsi="Symbol"/>
      <w:sz w:val="20"/>
    </w:rPr>
  </w:style>
  <w:style w:type="character" w:customStyle="1" w:styleId="WWCharLFO28LVL2">
    <w:name w:val="WW_CharLFO28LVL2"/>
    <w:qFormat/>
    <w:rPr>
      <w:rFonts w:ascii="Courier New" w:hAnsi="Courier New"/>
      <w:sz w:val="20"/>
    </w:rPr>
  </w:style>
  <w:style w:type="character" w:customStyle="1" w:styleId="WWCharLFO28LVL3">
    <w:name w:val="WW_CharLFO28LVL3"/>
    <w:qFormat/>
    <w:rPr>
      <w:rFonts w:ascii="Wingdings" w:hAnsi="Wingdings"/>
      <w:sz w:val="20"/>
    </w:rPr>
  </w:style>
  <w:style w:type="character" w:customStyle="1" w:styleId="WWCharLFO28LVL4">
    <w:name w:val="WW_CharLFO28LVL4"/>
    <w:qFormat/>
    <w:rPr>
      <w:rFonts w:ascii="Wingdings" w:hAnsi="Wingdings"/>
      <w:sz w:val="20"/>
    </w:rPr>
  </w:style>
  <w:style w:type="character" w:customStyle="1" w:styleId="WWCharLFO28LVL5">
    <w:name w:val="WW_CharLFO28LVL5"/>
    <w:qFormat/>
    <w:rPr>
      <w:rFonts w:ascii="Wingdings" w:hAnsi="Wingdings"/>
      <w:sz w:val="20"/>
    </w:rPr>
  </w:style>
  <w:style w:type="character" w:customStyle="1" w:styleId="WWCharLFO28LVL6">
    <w:name w:val="WW_CharLFO28LVL6"/>
    <w:qFormat/>
    <w:rPr>
      <w:rFonts w:ascii="Wingdings" w:hAnsi="Wingdings"/>
      <w:sz w:val="20"/>
    </w:rPr>
  </w:style>
  <w:style w:type="character" w:customStyle="1" w:styleId="WWCharLFO28LVL7">
    <w:name w:val="WW_CharLFO28LVL7"/>
    <w:qFormat/>
    <w:rPr>
      <w:rFonts w:ascii="Wingdings" w:hAnsi="Wingdings"/>
      <w:sz w:val="20"/>
    </w:rPr>
  </w:style>
  <w:style w:type="character" w:customStyle="1" w:styleId="WWCharLFO28LVL8">
    <w:name w:val="WW_CharLFO28LVL8"/>
    <w:qFormat/>
    <w:rPr>
      <w:rFonts w:ascii="Wingdings" w:hAnsi="Wingdings"/>
      <w:sz w:val="20"/>
    </w:rPr>
  </w:style>
  <w:style w:type="character" w:customStyle="1" w:styleId="WWCharLFO28LVL9">
    <w:name w:val="WW_CharLFO28LVL9"/>
    <w:qFormat/>
    <w:rPr>
      <w:rFonts w:ascii="Wingdings" w:hAnsi="Wingdings"/>
      <w:sz w:val="20"/>
    </w:rPr>
  </w:style>
  <w:style w:type="character" w:customStyle="1" w:styleId="WWCharLFO29LVL1">
    <w:name w:val="WW_CharLFO29LVL1"/>
    <w:qFormat/>
    <w:rPr>
      <w:rFonts w:ascii="Symbol" w:hAnsi="Symbol"/>
      <w:sz w:val="20"/>
    </w:rPr>
  </w:style>
  <w:style w:type="character" w:customStyle="1" w:styleId="WWCharLFO29LVL2">
    <w:name w:val="WW_CharLFO29LVL2"/>
    <w:qFormat/>
    <w:rPr>
      <w:rFonts w:ascii="Courier New" w:hAnsi="Courier New"/>
      <w:sz w:val="20"/>
    </w:rPr>
  </w:style>
  <w:style w:type="character" w:customStyle="1" w:styleId="WWCharLFO29LVL3">
    <w:name w:val="WW_CharLFO29LVL3"/>
    <w:qFormat/>
    <w:rPr>
      <w:rFonts w:ascii="Wingdings" w:hAnsi="Wingdings"/>
      <w:sz w:val="20"/>
    </w:rPr>
  </w:style>
  <w:style w:type="character" w:customStyle="1" w:styleId="WWCharLFO29LVL4">
    <w:name w:val="WW_CharLFO29LVL4"/>
    <w:qFormat/>
    <w:rPr>
      <w:rFonts w:ascii="Wingdings" w:hAnsi="Wingdings"/>
      <w:sz w:val="20"/>
    </w:rPr>
  </w:style>
  <w:style w:type="character" w:customStyle="1" w:styleId="WWCharLFO29LVL5">
    <w:name w:val="WW_CharLFO29LVL5"/>
    <w:qFormat/>
    <w:rPr>
      <w:rFonts w:ascii="Wingdings" w:hAnsi="Wingdings"/>
      <w:sz w:val="20"/>
    </w:rPr>
  </w:style>
  <w:style w:type="character" w:customStyle="1" w:styleId="WWCharLFO29LVL6">
    <w:name w:val="WW_CharLFO29LVL6"/>
    <w:qFormat/>
    <w:rPr>
      <w:rFonts w:ascii="Wingdings" w:hAnsi="Wingdings"/>
      <w:sz w:val="20"/>
    </w:rPr>
  </w:style>
  <w:style w:type="character" w:customStyle="1" w:styleId="WWCharLFO29LVL7">
    <w:name w:val="WW_CharLFO29LVL7"/>
    <w:qFormat/>
    <w:rPr>
      <w:rFonts w:ascii="Wingdings" w:hAnsi="Wingdings"/>
      <w:sz w:val="20"/>
    </w:rPr>
  </w:style>
  <w:style w:type="character" w:customStyle="1" w:styleId="WWCharLFO29LVL8">
    <w:name w:val="WW_CharLFO29LVL8"/>
    <w:qFormat/>
    <w:rPr>
      <w:rFonts w:ascii="Wingdings" w:hAnsi="Wingdings"/>
      <w:sz w:val="20"/>
    </w:rPr>
  </w:style>
  <w:style w:type="character" w:customStyle="1" w:styleId="WWCharLFO29LVL9">
    <w:name w:val="WW_CharLFO29LVL9"/>
    <w:qFormat/>
    <w:rPr>
      <w:rFonts w:ascii="Wingdings" w:hAnsi="Wingdings"/>
      <w:sz w:val="20"/>
    </w:rPr>
  </w:style>
  <w:style w:type="character" w:customStyle="1" w:styleId="WWCharLFO30LVL1">
    <w:name w:val="WW_CharLFO30LVL1"/>
    <w:qFormat/>
    <w:rPr>
      <w:rFonts w:ascii="Symbol" w:hAnsi="Symbol"/>
      <w:sz w:val="20"/>
    </w:rPr>
  </w:style>
  <w:style w:type="character" w:customStyle="1" w:styleId="WWCharLFO30LVL2">
    <w:name w:val="WW_CharLFO30LVL2"/>
    <w:qFormat/>
    <w:rPr>
      <w:rFonts w:ascii="Courier New" w:hAnsi="Courier New"/>
      <w:sz w:val="20"/>
    </w:rPr>
  </w:style>
  <w:style w:type="character" w:customStyle="1" w:styleId="WWCharLFO30LVL3">
    <w:name w:val="WW_CharLFO30LVL3"/>
    <w:qFormat/>
    <w:rPr>
      <w:rFonts w:ascii="Wingdings" w:hAnsi="Wingdings"/>
      <w:sz w:val="20"/>
    </w:rPr>
  </w:style>
  <w:style w:type="character" w:customStyle="1" w:styleId="WWCharLFO30LVL4">
    <w:name w:val="WW_CharLFO30LVL4"/>
    <w:qFormat/>
    <w:rPr>
      <w:rFonts w:ascii="Wingdings" w:hAnsi="Wingdings"/>
      <w:sz w:val="20"/>
    </w:rPr>
  </w:style>
  <w:style w:type="character" w:customStyle="1" w:styleId="WWCharLFO30LVL5">
    <w:name w:val="WW_CharLFO30LVL5"/>
    <w:qFormat/>
    <w:rPr>
      <w:rFonts w:ascii="Wingdings" w:hAnsi="Wingdings"/>
      <w:sz w:val="20"/>
    </w:rPr>
  </w:style>
  <w:style w:type="character" w:customStyle="1" w:styleId="WWCharLFO30LVL6">
    <w:name w:val="WW_CharLFO30LVL6"/>
    <w:qFormat/>
    <w:rPr>
      <w:rFonts w:ascii="Wingdings" w:hAnsi="Wingdings"/>
      <w:sz w:val="20"/>
    </w:rPr>
  </w:style>
  <w:style w:type="character" w:customStyle="1" w:styleId="WWCharLFO30LVL7">
    <w:name w:val="WW_CharLFO30LVL7"/>
    <w:qFormat/>
    <w:rPr>
      <w:rFonts w:ascii="Wingdings" w:hAnsi="Wingdings"/>
      <w:sz w:val="20"/>
    </w:rPr>
  </w:style>
  <w:style w:type="character" w:customStyle="1" w:styleId="WWCharLFO30LVL8">
    <w:name w:val="WW_CharLFO30LVL8"/>
    <w:qFormat/>
    <w:rPr>
      <w:rFonts w:ascii="Wingdings" w:hAnsi="Wingdings"/>
      <w:sz w:val="20"/>
    </w:rPr>
  </w:style>
  <w:style w:type="character" w:customStyle="1" w:styleId="WWCharLFO30LVL9">
    <w:name w:val="WW_CharLFO30LVL9"/>
    <w:qFormat/>
    <w:rPr>
      <w:rFonts w:ascii="Wingdings" w:hAnsi="Wingdings"/>
      <w:sz w:val="20"/>
    </w:rPr>
  </w:style>
  <w:style w:type="character" w:customStyle="1" w:styleId="WWCharLFO31LVL1">
    <w:name w:val="WW_CharLFO31LVL1"/>
    <w:qFormat/>
    <w:rPr>
      <w:rFonts w:ascii="Symbol" w:hAnsi="Symbol"/>
      <w:sz w:val="20"/>
    </w:rPr>
  </w:style>
  <w:style w:type="character" w:customStyle="1" w:styleId="WWCharLFO31LVL2">
    <w:name w:val="WW_CharLFO31LVL2"/>
    <w:qFormat/>
    <w:rPr>
      <w:rFonts w:ascii="Courier New" w:hAnsi="Courier New"/>
      <w:sz w:val="20"/>
    </w:rPr>
  </w:style>
  <w:style w:type="character" w:customStyle="1" w:styleId="WWCharLFO31LVL3">
    <w:name w:val="WW_CharLFO31LVL3"/>
    <w:qFormat/>
    <w:rPr>
      <w:rFonts w:ascii="Wingdings" w:hAnsi="Wingdings"/>
      <w:sz w:val="20"/>
    </w:rPr>
  </w:style>
  <w:style w:type="character" w:customStyle="1" w:styleId="WWCharLFO31LVL4">
    <w:name w:val="WW_CharLFO31LVL4"/>
    <w:qFormat/>
    <w:rPr>
      <w:rFonts w:ascii="Wingdings" w:hAnsi="Wingdings"/>
      <w:sz w:val="20"/>
    </w:rPr>
  </w:style>
  <w:style w:type="character" w:customStyle="1" w:styleId="WWCharLFO31LVL5">
    <w:name w:val="WW_CharLFO31LVL5"/>
    <w:qFormat/>
    <w:rPr>
      <w:rFonts w:ascii="Wingdings" w:hAnsi="Wingdings"/>
      <w:sz w:val="20"/>
    </w:rPr>
  </w:style>
  <w:style w:type="character" w:customStyle="1" w:styleId="WWCharLFO31LVL6">
    <w:name w:val="WW_CharLFO31LVL6"/>
    <w:qFormat/>
    <w:rPr>
      <w:rFonts w:ascii="Wingdings" w:hAnsi="Wingdings"/>
      <w:sz w:val="20"/>
    </w:rPr>
  </w:style>
  <w:style w:type="character" w:customStyle="1" w:styleId="WWCharLFO31LVL7">
    <w:name w:val="WW_CharLFO31LVL7"/>
    <w:qFormat/>
    <w:rPr>
      <w:rFonts w:ascii="Wingdings" w:hAnsi="Wingdings"/>
      <w:sz w:val="20"/>
    </w:rPr>
  </w:style>
  <w:style w:type="character" w:customStyle="1" w:styleId="WWCharLFO31LVL8">
    <w:name w:val="WW_CharLFO31LVL8"/>
    <w:qFormat/>
    <w:rPr>
      <w:rFonts w:ascii="Wingdings" w:hAnsi="Wingdings"/>
      <w:sz w:val="20"/>
    </w:rPr>
  </w:style>
  <w:style w:type="character" w:customStyle="1" w:styleId="WWCharLFO31LVL9">
    <w:name w:val="WW_CharLFO31LVL9"/>
    <w:qFormat/>
    <w:rPr>
      <w:rFonts w:ascii="Wingdings" w:hAnsi="Wingdings"/>
      <w:sz w:val="20"/>
    </w:rPr>
  </w:style>
  <w:style w:type="character" w:customStyle="1" w:styleId="WWCharLFO32LVL1">
    <w:name w:val="WW_CharLFO32LVL1"/>
    <w:qFormat/>
    <w:rPr>
      <w:rFonts w:ascii="Symbol" w:hAnsi="Symbol"/>
      <w:sz w:val="20"/>
    </w:rPr>
  </w:style>
  <w:style w:type="character" w:customStyle="1" w:styleId="WWCharLFO32LVL2">
    <w:name w:val="WW_CharLFO32LVL2"/>
    <w:qFormat/>
    <w:rPr>
      <w:rFonts w:ascii="Courier New" w:hAnsi="Courier New"/>
      <w:sz w:val="20"/>
    </w:rPr>
  </w:style>
  <w:style w:type="character" w:customStyle="1" w:styleId="WWCharLFO32LVL3">
    <w:name w:val="WW_CharLFO32LVL3"/>
    <w:qFormat/>
    <w:rPr>
      <w:rFonts w:ascii="Wingdings" w:hAnsi="Wingdings"/>
      <w:sz w:val="20"/>
    </w:rPr>
  </w:style>
  <w:style w:type="character" w:customStyle="1" w:styleId="WWCharLFO32LVL4">
    <w:name w:val="WW_CharLFO32LVL4"/>
    <w:qFormat/>
    <w:rPr>
      <w:rFonts w:ascii="Wingdings" w:hAnsi="Wingdings"/>
      <w:sz w:val="20"/>
    </w:rPr>
  </w:style>
  <w:style w:type="character" w:customStyle="1" w:styleId="WWCharLFO32LVL5">
    <w:name w:val="WW_CharLFO32LVL5"/>
    <w:qFormat/>
    <w:rPr>
      <w:rFonts w:ascii="Wingdings" w:hAnsi="Wingdings"/>
      <w:sz w:val="20"/>
    </w:rPr>
  </w:style>
  <w:style w:type="character" w:customStyle="1" w:styleId="WWCharLFO32LVL6">
    <w:name w:val="WW_CharLFO32LVL6"/>
    <w:qFormat/>
    <w:rPr>
      <w:rFonts w:ascii="Wingdings" w:hAnsi="Wingdings"/>
      <w:sz w:val="20"/>
    </w:rPr>
  </w:style>
  <w:style w:type="character" w:customStyle="1" w:styleId="WWCharLFO32LVL7">
    <w:name w:val="WW_CharLFO32LVL7"/>
    <w:qFormat/>
    <w:rPr>
      <w:rFonts w:ascii="Wingdings" w:hAnsi="Wingdings"/>
      <w:sz w:val="20"/>
    </w:rPr>
  </w:style>
  <w:style w:type="character" w:customStyle="1" w:styleId="WWCharLFO32LVL8">
    <w:name w:val="WW_CharLFO32LVL8"/>
    <w:qFormat/>
    <w:rPr>
      <w:rFonts w:ascii="Wingdings" w:hAnsi="Wingdings"/>
      <w:sz w:val="20"/>
    </w:rPr>
  </w:style>
  <w:style w:type="character" w:customStyle="1" w:styleId="WWCharLFO32LVL9">
    <w:name w:val="WW_CharLFO32LVL9"/>
    <w:qFormat/>
    <w:rPr>
      <w:rFonts w:ascii="Wingdings" w:hAnsi="Wingdings"/>
      <w:sz w:val="20"/>
    </w:rPr>
  </w:style>
  <w:style w:type="character" w:customStyle="1" w:styleId="WWCharLFO33LVL1">
    <w:name w:val="WW_CharLFO33LVL1"/>
    <w:qFormat/>
    <w:rPr>
      <w:rFonts w:ascii="Symbol" w:hAnsi="Symbol"/>
      <w:sz w:val="20"/>
    </w:rPr>
  </w:style>
  <w:style w:type="character" w:customStyle="1" w:styleId="WWCharLFO33LVL2">
    <w:name w:val="WW_CharLFO33LVL2"/>
    <w:qFormat/>
    <w:rPr>
      <w:rFonts w:ascii="Courier New" w:hAnsi="Courier New"/>
      <w:sz w:val="20"/>
    </w:rPr>
  </w:style>
  <w:style w:type="character" w:customStyle="1" w:styleId="WWCharLFO33LVL3">
    <w:name w:val="WW_CharLFO33LVL3"/>
    <w:qFormat/>
    <w:rPr>
      <w:rFonts w:ascii="Wingdings" w:hAnsi="Wingdings"/>
      <w:sz w:val="20"/>
    </w:rPr>
  </w:style>
  <w:style w:type="character" w:customStyle="1" w:styleId="WWCharLFO33LVL4">
    <w:name w:val="WW_CharLFO33LVL4"/>
    <w:qFormat/>
    <w:rPr>
      <w:rFonts w:ascii="Wingdings" w:hAnsi="Wingdings"/>
      <w:sz w:val="20"/>
    </w:rPr>
  </w:style>
  <w:style w:type="character" w:customStyle="1" w:styleId="WWCharLFO33LVL5">
    <w:name w:val="WW_CharLFO33LVL5"/>
    <w:qFormat/>
    <w:rPr>
      <w:rFonts w:ascii="Wingdings" w:hAnsi="Wingdings"/>
      <w:sz w:val="20"/>
    </w:rPr>
  </w:style>
  <w:style w:type="character" w:customStyle="1" w:styleId="WWCharLFO33LVL6">
    <w:name w:val="WW_CharLFO33LVL6"/>
    <w:qFormat/>
    <w:rPr>
      <w:rFonts w:ascii="Wingdings" w:hAnsi="Wingdings"/>
      <w:sz w:val="20"/>
    </w:rPr>
  </w:style>
  <w:style w:type="character" w:customStyle="1" w:styleId="WWCharLFO33LVL7">
    <w:name w:val="WW_CharLFO33LVL7"/>
    <w:qFormat/>
    <w:rPr>
      <w:rFonts w:ascii="Wingdings" w:hAnsi="Wingdings"/>
      <w:sz w:val="20"/>
    </w:rPr>
  </w:style>
  <w:style w:type="character" w:customStyle="1" w:styleId="WWCharLFO33LVL8">
    <w:name w:val="WW_CharLFO33LVL8"/>
    <w:qFormat/>
    <w:rPr>
      <w:rFonts w:ascii="Wingdings" w:hAnsi="Wingdings"/>
      <w:sz w:val="20"/>
    </w:rPr>
  </w:style>
  <w:style w:type="character" w:customStyle="1" w:styleId="WWCharLFO33LVL9">
    <w:name w:val="WW_CharLFO33LVL9"/>
    <w:qFormat/>
    <w:rPr>
      <w:rFonts w:ascii="Wingdings" w:hAnsi="Wingdings"/>
      <w:sz w:val="20"/>
    </w:rPr>
  </w:style>
  <w:style w:type="character" w:customStyle="1" w:styleId="WWCharLFO34LVL1">
    <w:name w:val="WW_CharLFO34LVL1"/>
    <w:qFormat/>
    <w:rPr>
      <w:rFonts w:ascii="Symbol" w:hAnsi="Symbol"/>
      <w:sz w:val="20"/>
    </w:rPr>
  </w:style>
  <w:style w:type="character" w:customStyle="1" w:styleId="WWCharLFO34LVL2">
    <w:name w:val="WW_CharLFO34LVL2"/>
    <w:qFormat/>
    <w:rPr>
      <w:rFonts w:ascii="Courier New" w:hAnsi="Courier New"/>
      <w:sz w:val="20"/>
    </w:rPr>
  </w:style>
  <w:style w:type="character" w:customStyle="1" w:styleId="WWCharLFO34LVL3">
    <w:name w:val="WW_CharLFO34LVL3"/>
    <w:qFormat/>
    <w:rPr>
      <w:rFonts w:ascii="Wingdings" w:hAnsi="Wingdings"/>
      <w:sz w:val="20"/>
    </w:rPr>
  </w:style>
  <w:style w:type="character" w:customStyle="1" w:styleId="WWCharLFO34LVL4">
    <w:name w:val="WW_CharLFO34LVL4"/>
    <w:qFormat/>
    <w:rPr>
      <w:rFonts w:ascii="Wingdings" w:hAnsi="Wingdings"/>
      <w:sz w:val="20"/>
    </w:rPr>
  </w:style>
  <w:style w:type="character" w:customStyle="1" w:styleId="WWCharLFO34LVL5">
    <w:name w:val="WW_CharLFO34LVL5"/>
    <w:qFormat/>
    <w:rPr>
      <w:rFonts w:ascii="Wingdings" w:hAnsi="Wingdings"/>
      <w:sz w:val="20"/>
    </w:rPr>
  </w:style>
  <w:style w:type="character" w:customStyle="1" w:styleId="WWCharLFO34LVL6">
    <w:name w:val="WW_CharLFO34LVL6"/>
    <w:qFormat/>
    <w:rPr>
      <w:rFonts w:ascii="Wingdings" w:hAnsi="Wingdings"/>
      <w:sz w:val="20"/>
    </w:rPr>
  </w:style>
  <w:style w:type="character" w:customStyle="1" w:styleId="WWCharLFO34LVL7">
    <w:name w:val="WW_CharLFO34LVL7"/>
    <w:qFormat/>
    <w:rPr>
      <w:rFonts w:ascii="Wingdings" w:hAnsi="Wingdings"/>
      <w:sz w:val="20"/>
    </w:rPr>
  </w:style>
  <w:style w:type="character" w:customStyle="1" w:styleId="WWCharLFO34LVL8">
    <w:name w:val="WW_CharLFO34LVL8"/>
    <w:qFormat/>
    <w:rPr>
      <w:rFonts w:ascii="Wingdings" w:hAnsi="Wingdings"/>
      <w:sz w:val="20"/>
    </w:rPr>
  </w:style>
  <w:style w:type="character" w:customStyle="1" w:styleId="WWCharLFO34LVL9">
    <w:name w:val="WW_CharLFO34LVL9"/>
    <w:qFormat/>
    <w:rPr>
      <w:rFonts w:ascii="Wingdings" w:hAnsi="Wingdings"/>
      <w:sz w:val="20"/>
    </w:rPr>
  </w:style>
  <w:style w:type="character" w:customStyle="1" w:styleId="WWCharLFO35LVL1">
    <w:name w:val="WW_CharLFO35LVL1"/>
    <w:qFormat/>
    <w:rPr>
      <w:rFonts w:ascii="Symbol" w:hAnsi="Symbol"/>
      <w:sz w:val="20"/>
    </w:rPr>
  </w:style>
  <w:style w:type="character" w:customStyle="1" w:styleId="WWCharLFO35LVL2">
    <w:name w:val="WW_CharLFO35LVL2"/>
    <w:qFormat/>
    <w:rPr>
      <w:rFonts w:ascii="Courier New" w:hAnsi="Courier New"/>
      <w:sz w:val="20"/>
    </w:rPr>
  </w:style>
  <w:style w:type="character" w:customStyle="1" w:styleId="WWCharLFO35LVL3">
    <w:name w:val="WW_CharLFO35LVL3"/>
    <w:qFormat/>
    <w:rPr>
      <w:rFonts w:ascii="Wingdings" w:hAnsi="Wingdings"/>
      <w:sz w:val="20"/>
    </w:rPr>
  </w:style>
  <w:style w:type="character" w:customStyle="1" w:styleId="WWCharLFO35LVL4">
    <w:name w:val="WW_CharLFO35LVL4"/>
    <w:qFormat/>
    <w:rPr>
      <w:rFonts w:ascii="Wingdings" w:hAnsi="Wingdings"/>
      <w:sz w:val="20"/>
    </w:rPr>
  </w:style>
  <w:style w:type="character" w:customStyle="1" w:styleId="WWCharLFO35LVL5">
    <w:name w:val="WW_CharLFO35LVL5"/>
    <w:qFormat/>
    <w:rPr>
      <w:rFonts w:ascii="Wingdings" w:hAnsi="Wingdings"/>
      <w:sz w:val="20"/>
    </w:rPr>
  </w:style>
  <w:style w:type="character" w:customStyle="1" w:styleId="WWCharLFO35LVL6">
    <w:name w:val="WW_CharLFO35LVL6"/>
    <w:qFormat/>
    <w:rPr>
      <w:rFonts w:ascii="Wingdings" w:hAnsi="Wingdings"/>
      <w:sz w:val="20"/>
    </w:rPr>
  </w:style>
  <w:style w:type="character" w:customStyle="1" w:styleId="WWCharLFO35LVL7">
    <w:name w:val="WW_CharLFO35LVL7"/>
    <w:qFormat/>
    <w:rPr>
      <w:rFonts w:ascii="Wingdings" w:hAnsi="Wingdings"/>
      <w:sz w:val="20"/>
    </w:rPr>
  </w:style>
  <w:style w:type="character" w:customStyle="1" w:styleId="WWCharLFO35LVL8">
    <w:name w:val="WW_CharLFO35LVL8"/>
    <w:qFormat/>
    <w:rPr>
      <w:rFonts w:ascii="Wingdings" w:hAnsi="Wingdings"/>
      <w:sz w:val="20"/>
    </w:rPr>
  </w:style>
  <w:style w:type="character" w:customStyle="1" w:styleId="WWCharLFO35LVL9">
    <w:name w:val="WW_CharLFO35LVL9"/>
    <w:qFormat/>
    <w:rPr>
      <w:rFonts w:ascii="Wingdings" w:hAnsi="Wingdings"/>
      <w:sz w:val="20"/>
    </w:rPr>
  </w:style>
  <w:style w:type="character" w:customStyle="1" w:styleId="WWCharLFO36LVL1">
    <w:name w:val="WW_CharLFO36LVL1"/>
    <w:qFormat/>
    <w:rPr>
      <w:rFonts w:ascii="Symbol" w:hAnsi="Symbol"/>
      <w:sz w:val="20"/>
    </w:rPr>
  </w:style>
  <w:style w:type="character" w:customStyle="1" w:styleId="WWCharLFO36LVL2">
    <w:name w:val="WW_CharLFO36LVL2"/>
    <w:qFormat/>
    <w:rPr>
      <w:rFonts w:ascii="Courier New" w:hAnsi="Courier New"/>
      <w:sz w:val="20"/>
    </w:rPr>
  </w:style>
  <w:style w:type="character" w:customStyle="1" w:styleId="WWCharLFO36LVL3">
    <w:name w:val="WW_CharLFO36LVL3"/>
    <w:qFormat/>
    <w:rPr>
      <w:rFonts w:ascii="Wingdings" w:hAnsi="Wingdings"/>
      <w:sz w:val="20"/>
    </w:rPr>
  </w:style>
  <w:style w:type="character" w:customStyle="1" w:styleId="WWCharLFO36LVL4">
    <w:name w:val="WW_CharLFO36LVL4"/>
    <w:qFormat/>
    <w:rPr>
      <w:rFonts w:ascii="Wingdings" w:hAnsi="Wingdings"/>
      <w:sz w:val="20"/>
    </w:rPr>
  </w:style>
  <w:style w:type="character" w:customStyle="1" w:styleId="WWCharLFO36LVL5">
    <w:name w:val="WW_CharLFO36LVL5"/>
    <w:qFormat/>
    <w:rPr>
      <w:rFonts w:ascii="Wingdings" w:hAnsi="Wingdings"/>
      <w:sz w:val="20"/>
    </w:rPr>
  </w:style>
  <w:style w:type="character" w:customStyle="1" w:styleId="WWCharLFO36LVL6">
    <w:name w:val="WW_CharLFO36LVL6"/>
    <w:qFormat/>
    <w:rPr>
      <w:rFonts w:ascii="Wingdings" w:hAnsi="Wingdings"/>
      <w:sz w:val="20"/>
    </w:rPr>
  </w:style>
  <w:style w:type="character" w:customStyle="1" w:styleId="WWCharLFO36LVL7">
    <w:name w:val="WW_CharLFO36LVL7"/>
    <w:qFormat/>
    <w:rPr>
      <w:rFonts w:ascii="Wingdings" w:hAnsi="Wingdings"/>
      <w:sz w:val="20"/>
    </w:rPr>
  </w:style>
  <w:style w:type="character" w:customStyle="1" w:styleId="WWCharLFO36LVL8">
    <w:name w:val="WW_CharLFO36LVL8"/>
    <w:qFormat/>
    <w:rPr>
      <w:rFonts w:ascii="Wingdings" w:hAnsi="Wingdings"/>
      <w:sz w:val="20"/>
    </w:rPr>
  </w:style>
  <w:style w:type="character" w:customStyle="1" w:styleId="WWCharLFO36LVL9">
    <w:name w:val="WW_CharLFO36LVL9"/>
    <w:qFormat/>
    <w:rPr>
      <w:rFonts w:ascii="Wingdings" w:hAnsi="Wingdings"/>
      <w:sz w:val="20"/>
    </w:rPr>
  </w:style>
  <w:style w:type="character" w:customStyle="1" w:styleId="WWCharLFO37LVL1">
    <w:name w:val="WW_CharLFO37LVL1"/>
    <w:qFormat/>
    <w:rPr>
      <w:rFonts w:ascii="Symbol" w:hAnsi="Symbol"/>
      <w:sz w:val="20"/>
    </w:rPr>
  </w:style>
  <w:style w:type="character" w:customStyle="1" w:styleId="WWCharLFO37LVL2">
    <w:name w:val="WW_CharLFO37LVL2"/>
    <w:qFormat/>
    <w:rPr>
      <w:rFonts w:ascii="Courier New" w:hAnsi="Courier New"/>
      <w:sz w:val="20"/>
    </w:rPr>
  </w:style>
  <w:style w:type="character" w:customStyle="1" w:styleId="WWCharLFO37LVL3">
    <w:name w:val="WW_CharLFO37LVL3"/>
    <w:qFormat/>
    <w:rPr>
      <w:rFonts w:ascii="Wingdings" w:hAnsi="Wingdings"/>
      <w:sz w:val="20"/>
    </w:rPr>
  </w:style>
  <w:style w:type="character" w:customStyle="1" w:styleId="WWCharLFO37LVL4">
    <w:name w:val="WW_CharLFO37LVL4"/>
    <w:qFormat/>
    <w:rPr>
      <w:rFonts w:ascii="Wingdings" w:hAnsi="Wingdings"/>
      <w:sz w:val="20"/>
    </w:rPr>
  </w:style>
  <w:style w:type="character" w:customStyle="1" w:styleId="WWCharLFO37LVL5">
    <w:name w:val="WW_CharLFO37LVL5"/>
    <w:qFormat/>
    <w:rPr>
      <w:rFonts w:ascii="Wingdings" w:hAnsi="Wingdings"/>
      <w:sz w:val="20"/>
    </w:rPr>
  </w:style>
  <w:style w:type="character" w:customStyle="1" w:styleId="WWCharLFO37LVL6">
    <w:name w:val="WW_CharLFO37LVL6"/>
    <w:qFormat/>
    <w:rPr>
      <w:rFonts w:ascii="Wingdings" w:hAnsi="Wingdings"/>
      <w:sz w:val="20"/>
    </w:rPr>
  </w:style>
  <w:style w:type="character" w:customStyle="1" w:styleId="WWCharLFO37LVL7">
    <w:name w:val="WW_CharLFO37LVL7"/>
    <w:qFormat/>
    <w:rPr>
      <w:rFonts w:ascii="Wingdings" w:hAnsi="Wingdings"/>
      <w:sz w:val="20"/>
    </w:rPr>
  </w:style>
  <w:style w:type="character" w:customStyle="1" w:styleId="WWCharLFO37LVL8">
    <w:name w:val="WW_CharLFO37LVL8"/>
    <w:qFormat/>
    <w:rPr>
      <w:rFonts w:ascii="Wingdings" w:hAnsi="Wingdings"/>
      <w:sz w:val="20"/>
    </w:rPr>
  </w:style>
  <w:style w:type="character" w:customStyle="1" w:styleId="WWCharLFO37LVL9">
    <w:name w:val="WW_CharLFO37LVL9"/>
    <w:qFormat/>
    <w:rPr>
      <w:rFonts w:ascii="Wingdings" w:hAnsi="Wingdings"/>
      <w:sz w:val="20"/>
    </w:rPr>
  </w:style>
  <w:style w:type="character" w:customStyle="1" w:styleId="WWCharLFO38LVL1">
    <w:name w:val="WW_CharLFO38LVL1"/>
    <w:qFormat/>
    <w:rPr>
      <w:rFonts w:ascii="Symbol" w:hAnsi="Symbol"/>
      <w:sz w:val="20"/>
    </w:rPr>
  </w:style>
  <w:style w:type="character" w:customStyle="1" w:styleId="WWCharLFO38LVL2">
    <w:name w:val="WW_CharLFO38LVL2"/>
    <w:qFormat/>
    <w:rPr>
      <w:rFonts w:ascii="Courier New" w:hAnsi="Courier New"/>
      <w:sz w:val="20"/>
    </w:rPr>
  </w:style>
  <w:style w:type="character" w:customStyle="1" w:styleId="WWCharLFO38LVL3">
    <w:name w:val="WW_CharLFO38LVL3"/>
    <w:qFormat/>
    <w:rPr>
      <w:rFonts w:ascii="Wingdings" w:hAnsi="Wingdings"/>
      <w:sz w:val="20"/>
    </w:rPr>
  </w:style>
  <w:style w:type="character" w:customStyle="1" w:styleId="WWCharLFO38LVL4">
    <w:name w:val="WW_CharLFO38LVL4"/>
    <w:qFormat/>
    <w:rPr>
      <w:rFonts w:ascii="Wingdings" w:hAnsi="Wingdings"/>
      <w:sz w:val="20"/>
    </w:rPr>
  </w:style>
  <w:style w:type="character" w:customStyle="1" w:styleId="WWCharLFO38LVL5">
    <w:name w:val="WW_CharLFO38LVL5"/>
    <w:qFormat/>
    <w:rPr>
      <w:rFonts w:ascii="Wingdings" w:hAnsi="Wingdings"/>
      <w:sz w:val="20"/>
    </w:rPr>
  </w:style>
  <w:style w:type="character" w:customStyle="1" w:styleId="WWCharLFO38LVL6">
    <w:name w:val="WW_CharLFO38LVL6"/>
    <w:qFormat/>
    <w:rPr>
      <w:rFonts w:ascii="Wingdings" w:hAnsi="Wingdings"/>
      <w:sz w:val="20"/>
    </w:rPr>
  </w:style>
  <w:style w:type="character" w:customStyle="1" w:styleId="WWCharLFO38LVL7">
    <w:name w:val="WW_CharLFO38LVL7"/>
    <w:qFormat/>
    <w:rPr>
      <w:rFonts w:ascii="Wingdings" w:hAnsi="Wingdings"/>
      <w:sz w:val="20"/>
    </w:rPr>
  </w:style>
  <w:style w:type="character" w:customStyle="1" w:styleId="WWCharLFO38LVL8">
    <w:name w:val="WW_CharLFO38LVL8"/>
    <w:qFormat/>
    <w:rPr>
      <w:rFonts w:ascii="Wingdings" w:hAnsi="Wingdings"/>
      <w:sz w:val="20"/>
    </w:rPr>
  </w:style>
  <w:style w:type="character" w:customStyle="1" w:styleId="WWCharLFO38LVL9">
    <w:name w:val="WW_CharLFO38LVL9"/>
    <w:qFormat/>
    <w:rPr>
      <w:rFonts w:ascii="Wingdings" w:hAnsi="Wingdings"/>
      <w:sz w:val="20"/>
    </w:rPr>
  </w:style>
  <w:style w:type="character" w:customStyle="1" w:styleId="WWCharLFO39LVL1">
    <w:name w:val="WW_CharLFO39LVL1"/>
    <w:qFormat/>
    <w:rPr>
      <w:rFonts w:ascii="Symbol" w:hAnsi="Symbol"/>
      <w:sz w:val="20"/>
    </w:rPr>
  </w:style>
  <w:style w:type="character" w:customStyle="1" w:styleId="WWCharLFO39LVL2">
    <w:name w:val="WW_CharLFO39LVL2"/>
    <w:qFormat/>
    <w:rPr>
      <w:rFonts w:ascii="Courier New" w:hAnsi="Courier New"/>
      <w:sz w:val="20"/>
    </w:rPr>
  </w:style>
  <w:style w:type="character" w:customStyle="1" w:styleId="WWCharLFO39LVL3">
    <w:name w:val="WW_CharLFO39LVL3"/>
    <w:qFormat/>
    <w:rPr>
      <w:rFonts w:ascii="Wingdings" w:hAnsi="Wingdings"/>
      <w:sz w:val="20"/>
    </w:rPr>
  </w:style>
  <w:style w:type="character" w:customStyle="1" w:styleId="WWCharLFO39LVL4">
    <w:name w:val="WW_CharLFO39LVL4"/>
    <w:qFormat/>
    <w:rPr>
      <w:rFonts w:ascii="Wingdings" w:hAnsi="Wingdings"/>
      <w:sz w:val="20"/>
    </w:rPr>
  </w:style>
  <w:style w:type="character" w:customStyle="1" w:styleId="WWCharLFO39LVL5">
    <w:name w:val="WW_CharLFO39LVL5"/>
    <w:qFormat/>
    <w:rPr>
      <w:rFonts w:ascii="Wingdings" w:hAnsi="Wingdings"/>
      <w:sz w:val="20"/>
    </w:rPr>
  </w:style>
  <w:style w:type="character" w:customStyle="1" w:styleId="WWCharLFO39LVL6">
    <w:name w:val="WW_CharLFO39LVL6"/>
    <w:qFormat/>
    <w:rPr>
      <w:rFonts w:ascii="Wingdings" w:hAnsi="Wingdings"/>
      <w:sz w:val="20"/>
    </w:rPr>
  </w:style>
  <w:style w:type="character" w:customStyle="1" w:styleId="WWCharLFO39LVL7">
    <w:name w:val="WW_CharLFO39LVL7"/>
    <w:qFormat/>
    <w:rPr>
      <w:rFonts w:ascii="Wingdings" w:hAnsi="Wingdings"/>
      <w:sz w:val="20"/>
    </w:rPr>
  </w:style>
  <w:style w:type="character" w:customStyle="1" w:styleId="WWCharLFO39LVL8">
    <w:name w:val="WW_CharLFO39LVL8"/>
    <w:qFormat/>
    <w:rPr>
      <w:rFonts w:ascii="Wingdings" w:hAnsi="Wingdings"/>
      <w:sz w:val="20"/>
    </w:rPr>
  </w:style>
  <w:style w:type="character" w:customStyle="1" w:styleId="WWCharLFO39LVL9">
    <w:name w:val="WW_CharLFO39LVL9"/>
    <w:qFormat/>
    <w:rPr>
      <w:rFonts w:ascii="Wingdings" w:hAnsi="Wingdings"/>
      <w:sz w:val="20"/>
    </w:rPr>
  </w:style>
  <w:style w:type="character" w:customStyle="1" w:styleId="WWCharLFO40LVL1">
    <w:name w:val="WW_CharLFO40LVL1"/>
    <w:qFormat/>
    <w:rPr>
      <w:rFonts w:ascii="Symbol" w:hAnsi="Symbol"/>
      <w:sz w:val="20"/>
    </w:rPr>
  </w:style>
  <w:style w:type="character" w:customStyle="1" w:styleId="WWCharLFO40LVL2">
    <w:name w:val="WW_CharLFO40LVL2"/>
    <w:qFormat/>
    <w:rPr>
      <w:rFonts w:ascii="Courier New" w:hAnsi="Courier New"/>
      <w:sz w:val="20"/>
    </w:rPr>
  </w:style>
  <w:style w:type="character" w:customStyle="1" w:styleId="WWCharLFO40LVL3">
    <w:name w:val="WW_CharLFO40LVL3"/>
    <w:qFormat/>
    <w:rPr>
      <w:rFonts w:ascii="Wingdings" w:hAnsi="Wingdings"/>
      <w:sz w:val="20"/>
    </w:rPr>
  </w:style>
  <w:style w:type="character" w:customStyle="1" w:styleId="WWCharLFO40LVL4">
    <w:name w:val="WW_CharLFO40LVL4"/>
    <w:qFormat/>
    <w:rPr>
      <w:rFonts w:ascii="Wingdings" w:hAnsi="Wingdings"/>
      <w:sz w:val="20"/>
    </w:rPr>
  </w:style>
  <w:style w:type="character" w:customStyle="1" w:styleId="WWCharLFO40LVL5">
    <w:name w:val="WW_CharLFO40LVL5"/>
    <w:qFormat/>
    <w:rPr>
      <w:rFonts w:ascii="Wingdings" w:hAnsi="Wingdings"/>
      <w:sz w:val="20"/>
    </w:rPr>
  </w:style>
  <w:style w:type="character" w:customStyle="1" w:styleId="WWCharLFO40LVL6">
    <w:name w:val="WW_CharLFO40LVL6"/>
    <w:qFormat/>
    <w:rPr>
      <w:rFonts w:ascii="Wingdings" w:hAnsi="Wingdings"/>
      <w:sz w:val="20"/>
    </w:rPr>
  </w:style>
  <w:style w:type="character" w:customStyle="1" w:styleId="WWCharLFO40LVL7">
    <w:name w:val="WW_CharLFO40LVL7"/>
    <w:qFormat/>
    <w:rPr>
      <w:rFonts w:ascii="Wingdings" w:hAnsi="Wingdings"/>
      <w:sz w:val="20"/>
    </w:rPr>
  </w:style>
  <w:style w:type="character" w:customStyle="1" w:styleId="WWCharLFO40LVL8">
    <w:name w:val="WW_CharLFO40LVL8"/>
    <w:qFormat/>
    <w:rPr>
      <w:rFonts w:ascii="Wingdings" w:hAnsi="Wingdings"/>
      <w:sz w:val="20"/>
    </w:rPr>
  </w:style>
  <w:style w:type="character" w:customStyle="1" w:styleId="WWCharLFO40LVL9">
    <w:name w:val="WW_CharLFO40LVL9"/>
    <w:qFormat/>
    <w:rPr>
      <w:rFonts w:ascii="Wingdings" w:hAnsi="Wingdings"/>
      <w:sz w:val="20"/>
    </w:rPr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Enfasiforte">
    <w:name w:val="Enfasi forte"/>
    <w:qFormat/>
    <w:rPr>
      <w:b/>
      <w:bCs/>
    </w:rPr>
  </w:style>
  <w:style w:type="paragraph" w:styleId="Titolo">
    <w:name w:val="Title"/>
    <w:basedOn w:val="Normale"/>
    <w:qFormat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after="120"/>
    </w:pPr>
  </w:style>
  <w:style w:type="paragraph" w:customStyle="1" w:styleId="Intestazione1">
    <w:name w:val="Intestazione1"/>
    <w:basedOn w:val="Normale"/>
    <w:next w:val="Corpotesto"/>
    <w:qFormat/>
    <w:pPr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Lineaorizzontale">
    <w:name w:val="Linea orizzontal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Pidipagina">
    <w:name w:val="footer"/>
    <w:basedOn w:val="Normale"/>
    <w:pPr>
      <w:suppressLineNumbers/>
      <w:tabs>
        <w:tab w:val="center" w:pos="5233"/>
        <w:tab w:val="right" w:pos="10466"/>
      </w:tabs>
    </w:p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Normale"/>
    <w:qFormat/>
    <w:pPr>
      <w:tabs>
        <w:tab w:val="left" w:pos="8520"/>
      </w:tabs>
      <w:spacing w:before="360"/>
      <w:ind w:left="7440" w:right="551"/>
      <w:jc w:val="center"/>
    </w:pPr>
    <w:rPr>
      <w:rFonts w:ascii="Arial" w:hAnsi="Arial" w:cs="Arial"/>
      <w:sz w:val="22"/>
    </w:rPr>
  </w:style>
  <w:style w:type="paragraph" w:styleId="NormaleWeb">
    <w:name w:val="Normal (Web)"/>
    <w:basedOn w:val="Normale"/>
    <w:qFormat/>
    <w:pPr>
      <w:spacing w:before="100" w:after="100"/>
    </w:pPr>
  </w:style>
  <w:style w:type="paragraph" w:customStyle="1" w:styleId="provvr0">
    <w:name w:val="provv_r0"/>
    <w:basedOn w:val="Normale"/>
    <w:qFormat/>
    <w:pPr>
      <w:spacing w:before="100" w:after="100"/>
      <w:jc w:val="both"/>
    </w:pPr>
  </w:style>
  <w:style w:type="paragraph" w:customStyle="1" w:styleId="provvr1">
    <w:name w:val="provv_r1"/>
    <w:basedOn w:val="Normale"/>
    <w:qFormat/>
    <w:pPr>
      <w:spacing w:before="100" w:after="100"/>
      <w:ind w:firstLine="400"/>
      <w:jc w:val="both"/>
    </w:pPr>
  </w:style>
  <w:style w:type="paragraph" w:customStyle="1" w:styleId="Contenutocornice">
    <w:name w:val="Contenuto cornice"/>
    <w:basedOn w:val="Normale"/>
    <w:qFormat/>
  </w:style>
  <w:style w:type="paragraph" w:customStyle="1" w:styleId="Corpodeltesto21">
    <w:name w:val="Corpo del testo 21"/>
    <w:basedOn w:val="Normale"/>
    <w:qFormat/>
    <w:pPr>
      <w:spacing w:after="120" w:line="480" w:lineRule="auto"/>
    </w:p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ElencoTrattino">
    <w:name w:val="ElencoTrattino"/>
    <w:basedOn w:val="Normale"/>
    <w:qFormat/>
    <w:pPr>
      <w:numPr>
        <w:numId w:val="2"/>
      </w:numPr>
    </w:pPr>
  </w:style>
  <w:style w:type="paragraph" w:customStyle="1" w:styleId="provvestremo">
    <w:name w:val="provv_estremo"/>
    <w:basedOn w:val="Normale"/>
    <w:qFormat/>
    <w:pPr>
      <w:spacing w:before="100" w:after="100"/>
      <w:jc w:val="both"/>
    </w:pPr>
    <w:rPr>
      <w:b/>
      <w:bCs/>
    </w:rPr>
  </w:style>
  <w:style w:type="paragraph" w:customStyle="1" w:styleId="WW-BodyText21">
    <w:name w:val="WW-Body Text 21"/>
    <w:basedOn w:val="Normale"/>
    <w:qFormat/>
    <w:pPr>
      <w:tabs>
        <w:tab w:val="left" w:pos="720"/>
      </w:tabs>
      <w:spacing w:before="60"/>
      <w:ind w:left="720"/>
      <w:jc w:val="both"/>
    </w:pPr>
    <w:rPr>
      <w:rFonts w:ascii="Georgia" w:hAnsi="Georgia" w:cs="Georgia"/>
      <w:sz w:val="22"/>
    </w:rPr>
  </w:style>
  <w:style w:type="paragraph" w:customStyle="1" w:styleId="WW-BodyText2">
    <w:name w:val="WW-Body Text 2"/>
    <w:basedOn w:val="Normale"/>
    <w:qFormat/>
    <w:p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spacing w:before="120"/>
      <w:jc w:val="center"/>
    </w:pPr>
    <w:rPr>
      <w:rFonts w:ascii="Georgia" w:hAnsi="Georgia" w:cs="Georgia"/>
      <w:sz w:val="22"/>
    </w:rPr>
  </w:style>
  <w:style w:type="paragraph" w:styleId="Corpodeltesto3">
    <w:name w:val="Body Text 3"/>
    <w:basedOn w:val="Normale"/>
    <w:qFormat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360"/>
      </w:tabs>
      <w:spacing w:line="240" w:lineRule="atLeast"/>
      <w:jc w:val="both"/>
    </w:pPr>
    <w:rPr>
      <w:rFonts w:ascii="Georgia" w:hAnsi="Georgia" w:cs="Georgia"/>
      <w:spacing w:val="-3"/>
      <w:sz w:val="22"/>
    </w:rPr>
  </w:style>
  <w:style w:type="paragraph" w:styleId="Corpodeltesto2">
    <w:name w:val="Body Text 2"/>
    <w:basedOn w:val="Normale"/>
    <w:qFormat/>
    <w:pPr>
      <w:spacing w:before="60"/>
      <w:ind w:left="4820"/>
      <w:jc w:val="center"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Titolo10">
    <w:name w:val="Titolo 10"/>
    <w:basedOn w:val="Intestazione1"/>
    <w:next w:val="Corpotesto"/>
    <w:qFormat/>
    <w:pPr>
      <w:outlineLvl w:val="8"/>
    </w:pPr>
    <w:rPr>
      <w:b/>
      <w:bCs/>
      <w:sz w:val="21"/>
      <w:szCs w:val="21"/>
    </w:rPr>
  </w:style>
  <w:style w:type="paragraph" w:customStyle="1" w:styleId="sdfootnote">
    <w:name w:val="sdfootnote"/>
    <w:basedOn w:val="Normale"/>
    <w:qFormat/>
    <w:pPr>
      <w:widowControl/>
      <w:spacing w:before="100"/>
      <w:ind w:left="284" w:hanging="284"/>
    </w:pPr>
    <w:rPr>
      <w:rFonts w:ascii="Arial Unicode MS" w:eastAsia="Arial Unicode MS" w:hAnsi="Arial Unicode MS" w:cs="Arial Unicode MS"/>
      <w:sz w:val="20"/>
      <w:szCs w:val="20"/>
      <w:lang w:eastAsia="it-IT"/>
    </w:rPr>
  </w:style>
  <w:style w:type="numbering" w:customStyle="1" w:styleId="LFO2">
    <w:name w:val="LFO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rpae.it/sa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3273</Words>
  <Characters>18660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€ 16</vt:lpstr>
    </vt:vector>
  </TitlesOfParts>
  <Company/>
  <LinksUpToDate>false</LinksUpToDate>
  <CharactersWithSpaces>21890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€ 16</dc:title>
  <dc:subject/>
  <dc:creator>GIANNESED</dc:creator>
  <dc:description/>
  <cp:lastModifiedBy>Roberto Baietti</cp:lastModifiedBy>
  <cp:revision>3</cp:revision>
  <cp:lastPrinted>2021-04-20T12:32:00Z</cp:lastPrinted>
  <dcterms:created xsi:type="dcterms:W3CDTF">2021-04-20T11:03:00Z</dcterms:created>
  <dcterms:modified xsi:type="dcterms:W3CDTF">2021-04-20T11:27:00Z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609816772</vt:i4>
  </property>
</Properties>
</file>