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536" w:firstLine="6.0000000000002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536" w:firstLine="6.00000000000022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842.5984251968515" w:firstLine="720"/>
        <w:jc w:val="left"/>
        <w:rPr>
          <w:rFonts w:ascii="Arial" w:cs="Arial" w:eastAsia="Arial" w:hAnsi="Arial"/>
          <w:b w:val="1"/>
          <w:color w:val="0000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Spett.le</w:t>
      </w: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Arpae Emilia-Romagna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4320" w:right="2367" w:firstLine="720"/>
        <w:rPr>
          <w:rFonts w:ascii="Arial" w:cs="Arial" w:eastAsia="Arial" w:hAnsi="Arial"/>
          <w:b w:val="1"/>
          <w:color w:val="0000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 Direzione Tecnica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4746" w:right="842.5984251968515" w:firstLine="293.9999999999998"/>
        <w:rPr>
          <w:rFonts w:ascii="Arial" w:cs="Arial" w:eastAsia="Arial" w:hAnsi="Arial"/>
          <w:b w:val="1"/>
          <w:color w:val="0000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 Largo Caduti del Lavoro, 6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4746" w:right="2367" w:firstLine="293.9999999999998"/>
        <w:rPr>
          <w:rFonts w:ascii="Arial" w:cs="Arial" w:eastAsia="Arial" w:hAnsi="Arial"/>
          <w:b w:val="1"/>
          <w:color w:val="0000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 40122 Bologna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4746" w:right="1551.2598425196852" w:firstLine="293.9999999999998"/>
        <w:rPr>
          <w:rFonts w:ascii="Arial" w:cs="Arial" w:eastAsia="Arial" w:hAnsi="Arial"/>
          <w:b w:val="1"/>
          <w:color w:val="0000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dirgen@cert.arpa.emr.it</w:t>
        </w:r>
      </w:hyperlink>
      <w:r w:rsidDel="00000000" w:rsidR="00000000" w:rsidRPr="00000000">
        <w:rPr>
          <w:rFonts w:ascii="Arial" w:cs="Arial" w:eastAsia="Arial" w:hAnsi="Arial"/>
          <w:b w:val="1"/>
          <w:color w:val="000009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426" w:right="2367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ind w:left="4536" w:firstLine="6.00000000000022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Dichiarazione per la partecipazione alla procedura sotto soglia comunitaria per l’affidamento del Servizio di fotointerpretazione ai fini del Monitoraggio del Consumo di Suolo.</w:t>
      </w:r>
    </w:p>
    <w:p w:rsidR="00000000" w:rsidDel="00000000" w:rsidP="00000000" w:rsidRDefault="00000000" w:rsidRPr="00000000" w14:paraId="0000000B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CIG </w:t>
      </w:r>
    </w:p>
    <w:p w:rsidR="00000000" w:rsidDel="00000000" w:rsidP="00000000" w:rsidRDefault="00000000" w:rsidRPr="00000000" w14:paraId="0000000C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3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_______________________________ , con sede in __________________________________ Via ____________________________________________, tel. _______________________, capitale sociale Euro ________________________, iscritta al Registro delle Imprese di ____________________________ codice fiscale ____________________________, partita IVA n. ______________________________, in persona del sig. ___________________________ nella qualità di __________________________________, della società medesima si impegna ad adempiere a tutte le obbligazioni previste nel Capitolato Speciale e nel Disciplinare tecnico per l’affidamento del servizio per l’esecuzione annuale di 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campagne 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fotointerpretazione e  mappatura dei cambiamenti del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consumo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di suolo in Emilia-Romagna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tbl>
      <w:tblPr>
        <w:tblStyle w:val="Table1"/>
        <w:tblW w:w="9637.0" w:type="dxa"/>
        <w:jc w:val="center"/>
        <w:tblLayout w:type="fixed"/>
        <w:tblLook w:val="0000"/>
      </w:tblPr>
      <w:tblGrid>
        <w:gridCol w:w="617"/>
        <w:gridCol w:w="4628"/>
        <w:gridCol w:w="2268"/>
        <w:gridCol w:w="2124"/>
        <w:tblGridChange w:id="0">
          <w:tblGrid>
            <w:gridCol w:w="617"/>
            <w:gridCol w:w="4628"/>
            <w:gridCol w:w="2268"/>
            <w:gridCol w:w="2124"/>
          </w:tblGrid>
        </w:tblGridChange>
      </w:tblGrid>
      <w:tr>
        <w:trPr>
          <w:cantSplit w:val="1"/>
          <w:trHeight w:val="793" w:hRule="atLeast"/>
          <w:tblHeader w:val="1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Descrizione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Prezzo unitario per singola campagna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Prezzo Totale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0" w:hRule="atLeast"/>
          <w:tblHeader w:val="1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280" w:before="280" w:line="33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Servizio per l’esecuzione annuale di n. 3 campagne di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fotointerpretazione e  mappatura dei cambiamenti del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consumo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di suolo in Emilia-Romagna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1"/>
        </w:trPr>
        <w:tc>
          <w:tcPr>
            <w:vMerge w:val="restart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Corrispettivo del servizio offerto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(IVA esclusa)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0"/>
                <w:szCs w:val="20"/>
                <w:rtl w:val="0"/>
              </w:rPr>
              <w:t xml:space="preserve">in cifre e in lettere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</w:t>
            </w:r>
          </w:p>
        </w:tc>
      </w:tr>
      <w:tr>
        <w:trPr>
          <w:cantSplit w:val="1"/>
          <w:trHeight w:val="645" w:hRule="atLeast"/>
          <w:tblHeader w:val="1"/>
        </w:trPr>
        <w:tc>
          <w:tcPr>
            <w:vMerge w:val="continue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Sono compresi nel suddetto importo: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costi di manodopera, quantificati in euro _____________________ 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gli oneri aziendali concernenti l’adempimento delle disposizioni in tema di salute e sicurezza sui luoghi di lavoro,  quantificati in euro: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 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 sottoscritto ___________________________, in persona del ___________________________ legale rappresentante ___________________________ , nell’accettare espressamente tutte le condizioni specificate dalla Stazione Appaltante, dichiara altresì: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che la presente offerta è irrevocabile ed impegnativa sino al 180° (centottantesimo) giorno successivo alla data di scadenza fissato per la presentazione dell’offerta;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nell’importo dei prezzi offerti è, altresì, compreso ogni onere, spesa e remunerazione per ogni adempimento contrattuale, secondo quanto previsto dalla Stazione Appaltante;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c) che nella formulazione della presente offerta ha tenuto conto di eventuali maggiorazioni per lievitazioni dei prezzi che dovessero intervenire durante l’esecuzione contrattuale, rinunciando sin da ora a qualsiasi azione ed eccezione in merito;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d) che la presente offerta non vincolerà in alcun modo Arpae;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e) di aver preso visione ed incondizionata accettazione delle clausole e condizioni riportate nel Capitolato Speciale e nel Disciplinare tecnico,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g) di rinunciare a chiedere la risoluzione del contratto per eccessiva onerosità sopravvenuta ai sensi dell’articolo 1467 cod. civ. ed alla revisione del corrispettivo;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h) di prendere atto che i termini stabiliti nel Capitolato Speciale e nel Disciplinare tecnico sono da considerarsi a tutti gli effetti termini essenziali ai sensi e per gli effetti dell’articolo 1457 cod. civ.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 , lì _______________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firstLine="666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</w:t>
      </w:r>
    </w:p>
    <w:sectPr>
      <w:head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58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100"/>
      <w:gridCol w:w="5011"/>
      <w:gridCol w:w="2478"/>
      <w:tblGridChange w:id="0">
        <w:tblGrid>
          <w:gridCol w:w="2100"/>
          <w:gridCol w:w="5011"/>
          <w:gridCol w:w="2478"/>
        </w:tblGrid>
      </w:tblGridChange>
    </w:tblGrid>
    <w:tr>
      <w:trPr>
        <w:cantSplit w:val="1"/>
        <w:trHeight w:val="1467" w:hRule="atLeast"/>
        <w:tblHeader w:val="1"/>
      </w:trPr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</w:rPr>
            <w:drawing>
              <wp:inline distB="114300" distT="114300" distL="114300" distR="114300">
                <wp:extent cx="1028700" cy="646351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7797" l="4155" r="4188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463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8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Dichiarazione d’offerta economica</w:t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Allegato </w:t>
          </w: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C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)</w:t>
          </w:r>
        </w:p>
      </w:tc>
    </w:tr>
  </w:tbl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EE2819"/>
  </w:style>
  <w:style w:type="table" w:styleId="TableNormal" w:customStyle="1">
    <w:name w:val="Table Normal"/>
    <w:rsid w:val="00EE281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" w:customStyle="1">
    <w:name w:val="normal"/>
    <w:rsid w:val="00733C40"/>
  </w:style>
  <w:style w:type="table" w:styleId="TableNormal0" w:customStyle="1">
    <w:name w:val="Table Normal"/>
    <w:rsid w:val="00733C4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733C4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733C4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6475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64759"/>
    <w:rPr>
      <w:rFonts w:ascii="Tahoma" w:cs="Tahoma" w:hAnsi="Tahoma"/>
      <w:sz w:val="16"/>
      <w:szCs w:val="16"/>
    </w:rPr>
  </w:style>
  <w:style w:type="table" w:styleId="a1" w:customStyle="1">
    <w:basedOn w:val="TableNormal0"/>
    <w:rsid w:val="00EE28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EE28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FB002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FB002F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FB002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FB002F"/>
  </w:style>
  <w:style w:type="paragraph" w:styleId="Paragrafoelenco">
    <w:name w:val="List Paragraph"/>
    <w:basedOn w:val="Normale"/>
    <w:uiPriority w:val="34"/>
    <w:qFormat w:val="1"/>
    <w:rsid w:val="00C143E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gen@cert.arpa.emr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7kGRNNpEPeBi7nskyaR0Y4lyw==">CgMxLjAyCGguZ2pkZ3hzOAByITFoUjlJSjJkbnMyUENteGs3dnZsOUdQSXRSeG1IVFdtRQ==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2023-05-04T09:53:00Z</dcterms:created>
</cp:coreProperties>
</file>